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F1C4118" w14:textId="00B4210F" w:rsidR="00936A9E" w:rsidRPr="00E3794F" w:rsidRDefault="00BB1581" w:rsidP="007B627E">
      <w:pPr>
        <w:pBdr>
          <w:top w:val="single" w:sz="4" w:space="1" w:color="auto"/>
          <w:left w:val="single" w:sz="4" w:space="4" w:color="auto"/>
          <w:bottom w:val="single" w:sz="4" w:space="1" w:color="auto"/>
          <w:right w:val="single" w:sz="4" w:space="4" w:color="auto"/>
        </w:pBdr>
        <w:shd w:val="clear" w:color="auto" w:fill="92D050"/>
        <w:rPr>
          <w:rFonts w:ascii="Arial" w:hAnsi="Arial" w:cs="Arial"/>
          <w:sz w:val="22"/>
          <w:szCs w:val="22"/>
        </w:rPr>
      </w:pPr>
      <w:r w:rsidRPr="00E3794F">
        <w:rPr>
          <w:rFonts w:ascii="Arial" w:hAnsi="Arial" w:cs="Arial"/>
          <w:sz w:val="22"/>
          <w:szCs w:val="22"/>
        </w:rPr>
        <w:t xml:space="preserve">SPEC WRITERS NOTE: This specification includes materials and installation procedures for </w:t>
      </w:r>
      <w:r w:rsidR="00887ABC">
        <w:rPr>
          <w:rFonts w:ascii="Arial" w:hAnsi="Arial" w:cs="Arial"/>
          <w:b/>
          <w:bCs/>
          <w:sz w:val="22"/>
          <w:szCs w:val="22"/>
        </w:rPr>
        <w:t>Reveal</w:t>
      </w:r>
      <w:r w:rsidR="00FB50F1" w:rsidRPr="00E3794F">
        <w:rPr>
          <w:rFonts w:ascii="Arial" w:hAnsi="Arial" w:cs="Arial"/>
          <w:b/>
          <w:bCs/>
          <w:sz w:val="22"/>
          <w:szCs w:val="22"/>
        </w:rPr>
        <w:t>Shield</w:t>
      </w:r>
      <w:r w:rsidR="00FB50F1" w:rsidRPr="00E3794F">
        <w:rPr>
          <w:rFonts w:ascii="Arial" w:hAnsi="Arial" w:cs="Arial"/>
          <w:b/>
          <w:bCs/>
          <w:sz w:val="22"/>
          <w:szCs w:val="22"/>
          <w:vertAlign w:val="superscript"/>
        </w:rPr>
        <w:t>®</w:t>
      </w:r>
      <w:r w:rsidRPr="00E3794F">
        <w:rPr>
          <w:rFonts w:ascii="Arial" w:hAnsi="Arial" w:cs="Arial"/>
          <w:bCs/>
          <w:sz w:val="22"/>
          <w:szCs w:val="22"/>
        </w:rPr>
        <w:t xml:space="preserve"> </w:t>
      </w:r>
      <w:r w:rsidR="006A08BD" w:rsidRPr="00E3794F">
        <w:rPr>
          <w:rFonts w:ascii="Arial" w:hAnsi="Arial" w:cs="Arial"/>
          <w:b/>
          <w:bCs/>
          <w:sz w:val="22"/>
          <w:szCs w:val="22"/>
        </w:rPr>
        <w:t>IT</w:t>
      </w:r>
      <w:r w:rsidRPr="00E3794F">
        <w:rPr>
          <w:rFonts w:ascii="Arial" w:hAnsi="Arial" w:cs="Arial"/>
          <w:bCs/>
          <w:sz w:val="22"/>
          <w:szCs w:val="22"/>
        </w:rPr>
        <w:t xml:space="preserve"> </w:t>
      </w:r>
      <w:r w:rsidR="006A08BD" w:rsidRPr="00E3794F">
        <w:rPr>
          <w:rFonts w:ascii="Arial" w:hAnsi="Arial" w:cs="Arial"/>
          <w:bCs/>
          <w:sz w:val="22"/>
          <w:szCs w:val="22"/>
        </w:rPr>
        <w:t>Integrated Tape</w:t>
      </w:r>
      <w:r w:rsidRPr="00E3794F">
        <w:rPr>
          <w:rFonts w:ascii="Arial" w:hAnsi="Arial" w:cs="Arial"/>
          <w:bCs/>
          <w:sz w:val="22"/>
          <w:szCs w:val="22"/>
        </w:rPr>
        <w:t xml:space="preserve"> Water-Resistive Vapor Permeable Air Barrier </w:t>
      </w:r>
      <w:r w:rsidR="00F93D11" w:rsidRPr="00E3794F">
        <w:rPr>
          <w:rFonts w:ascii="Arial" w:hAnsi="Arial" w:cs="Arial"/>
          <w:bCs/>
          <w:sz w:val="22"/>
          <w:szCs w:val="22"/>
        </w:rPr>
        <w:t xml:space="preserve">(AB) Water Resistive Barrier (WRB) </w:t>
      </w:r>
      <w:r w:rsidR="00887ABC">
        <w:rPr>
          <w:rFonts w:ascii="Arial" w:hAnsi="Arial" w:cs="Arial"/>
          <w:bCs/>
          <w:sz w:val="22"/>
          <w:szCs w:val="22"/>
        </w:rPr>
        <w:t xml:space="preserve">UV stable </w:t>
      </w:r>
      <w:r w:rsidRPr="00E3794F">
        <w:rPr>
          <w:rFonts w:ascii="Arial" w:hAnsi="Arial" w:cs="Arial"/>
          <w:bCs/>
          <w:sz w:val="22"/>
          <w:szCs w:val="22"/>
        </w:rPr>
        <w:t xml:space="preserve">Sheet </w:t>
      </w:r>
      <w:r w:rsidRPr="00E3794F">
        <w:rPr>
          <w:rFonts w:ascii="Arial" w:hAnsi="Arial" w:cs="Arial"/>
          <w:sz w:val="22"/>
          <w:szCs w:val="22"/>
        </w:rPr>
        <w:t xml:space="preserve">Membrane meeting ASTM E2357 for air barrier assemblies. </w:t>
      </w:r>
      <w:r w:rsidR="00887ABC">
        <w:rPr>
          <w:rFonts w:ascii="Arial" w:hAnsi="Arial" w:cs="Arial"/>
          <w:b/>
          <w:bCs/>
          <w:sz w:val="22"/>
          <w:szCs w:val="22"/>
        </w:rPr>
        <w:t>Reveal</w:t>
      </w:r>
      <w:r w:rsidR="00FB50F1" w:rsidRPr="00E3794F">
        <w:rPr>
          <w:rFonts w:ascii="Arial" w:hAnsi="Arial" w:cs="Arial"/>
          <w:b/>
          <w:bCs/>
          <w:sz w:val="22"/>
          <w:szCs w:val="22"/>
        </w:rPr>
        <w:t>Shield</w:t>
      </w:r>
      <w:r w:rsidR="00FB50F1" w:rsidRPr="00E3794F">
        <w:rPr>
          <w:rFonts w:ascii="Arial" w:hAnsi="Arial" w:cs="Arial"/>
          <w:b/>
          <w:bCs/>
          <w:sz w:val="22"/>
          <w:szCs w:val="22"/>
          <w:vertAlign w:val="superscript"/>
        </w:rPr>
        <w:t>®</w:t>
      </w:r>
      <w:r w:rsidR="006A08BD" w:rsidRPr="00E3794F">
        <w:rPr>
          <w:rFonts w:ascii="Arial" w:hAnsi="Arial" w:cs="Arial"/>
          <w:bCs/>
          <w:sz w:val="22"/>
          <w:szCs w:val="22"/>
        </w:rPr>
        <w:t xml:space="preserve"> </w:t>
      </w:r>
      <w:r w:rsidR="006A08BD" w:rsidRPr="00E3794F">
        <w:rPr>
          <w:rFonts w:ascii="Arial" w:hAnsi="Arial" w:cs="Arial"/>
          <w:b/>
          <w:bCs/>
          <w:sz w:val="22"/>
          <w:szCs w:val="22"/>
        </w:rPr>
        <w:t>IT</w:t>
      </w:r>
      <w:r w:rsidR="006A08BD" w:rsidRPr="00E3794F">
        <w:rPr>
          <w:rFonts w:ascii="Arial" w:hAnsi="Arial" w:cs="Arial"/>
          <w:bCs/>
          <w:sz w:val="22"/>
          <w:szCs w:val="22"/>
        </w:rPr>
        <w:t xml:space="preserve"> Integrated Tape</w:t>
      </w:r>
      <w:r w:rsidR="006A08BD" w:rsidRPr="00E3794F">
        <w:rPr>
          <w:rFonts w:ascii="Arial" w:hAnsi="Arial" w:cs="Arial"/>
          <w:sz w:val="22"/>
          <w:szCs w:val="22"/>
        </w:rPr>
        <w:t xml:space="preserve"> </w:t>
      </w:r>
      <w:r w:rsidRPr="00E3794F">
        <w:rPr>
          <w:rFonts w:ascii="Arial" w:hAnsi="Arial" w:cs="Arial"/>
          <w:sz w:val="22"/>
          <w:szCs w:val="22"/>
        </w:rPr>
        <w:t xml:space="preserve">sheet membrane is used behind </w:t>
      </w:r>
      <w:r w:rsidR="00887ABC">
        <w:rPr>
          <w:rFonts w:ascii="Arial" w:hAnsi="Arial" w:cs="Arial"/>
          <w:sz w:val="22"/>
          <w:szCs w:val="22"/>
        </w:rPr>
        <w:t xml:space="preserve">open joint </w:t>
      </w:r>
      <w:r w:rsidRPr="00E3794F">
        <w:rPr>
          <w:rFonts w:ascii="Arial" w:hAnsi="Arial" w:cs="Arial"/>
          <w:sz w:val="22"/>
          <w:szCs w:val="22"/>
        </w:rPr>
        <w:t>ventilated Rainscreen cladding systems</w:t>
      </w:r>
      <w:r w:rsidR="00887ABC">
        <w:rPr>
          <w:rFonts w:ascii="Arial" w:hAnsi="Arial" w:cs="Arial"/>
          <w:sz w:val="22"/>
          <w:szCs w:val="22"/>
        </w:rPr>
        <w:t>, where exposure of the membrane occurs</w:t>
      </w:r>
      <w:r w:rsidRPr="00E3794F">
        <w:rPr>
          <w:rFonts w:ascii="Arial" w:hAnsi="Arial" w:cs="Arial"/>
          <w:sz w:val="22"/>
          <w:szCs w:val="22"/>
        </w:rPr>
        <w:t xml:space="preserve">. With a vapor permeance rating of greater than </w:t>
      </w:r>
      <w:r w:rsidR="00887ABC">
        <w:rPr>
          <w:rFonts w:ascii="Arial" w:hAnsi="Arial" w:cs="Arial"/>
          <w:sz w:val="22"/>
          <w:szCs w:val="22"/>
        </w:rPr>
        <w:t>73.97</w:t>
      </w:r>
      <w:r w:rsidRPr="00E3794F">
        <w:rPr>
          <w:rFonts w:ascii="Arial" w:hAnsi="Arial" w:cs="Arial"/>
          <w:sz w:val="22"/>
          <w:szCs w:val="22"/>
        </w:rPr>
        <w:t xml:space="preserve"> perms (</w:t>
      </w:r>
      <w:r w:rsidR="00887ABC">
        <w:rPr>
          <w:rFonts w:ascii="Arial" w:hAnsi="Arial" w:cs="Arial"/>
          <w:sz w:val="22"/>
          <w:szCs w:val="22"/>
        </w:rPr>
        <w:t>4232</w:t>
      </w:r>
      <w:r w:rsidRPr="00E3794F">
        <w:rPr>
          <w:rFonts w:ascii="Arial" w:hAnsi="Arial" w:cs="Arial"/>
          <w:sz w:val="22"/>
          <w:szCs w:val="22"/>
        </w:rPr>
        <w:t xml:space="preserve"> ng/Pa.s.m</w:t>
      </w:r>
      <w:r w:rsidRPr="00E3794F">
        <w:rPr>
          <w:rFonts w:ascii="Arial" w:hAnsi="Arial" w:cs="Arial"/>
          <w:sz w:val="22"/>
          <w:szCs w:val="22"/>
          <w:vertAlign w:val="superscript"/>
        </w:rPr>
        <w:t>2</w:t>
      </w:r>
      <w:r w:rsidRPr="00E3794F">
        <w:rPr>
          <w:rFonts w:ascii="Arial" w:hAnsi="Arial" w:cs="Arial"/>
          <w:sz w:val="22"/>
          <w:szCs w:val="22"/>
        </w:rPr>
        <w:t xml:space="preserve">) </w:t>
      </w:r>
      <w:r w:rsidR="00887ABC">
        <w:rPr>
          <w:rFonts w:ascii="Arial" w:hAnsi="Arial" w:cs="Arial"/>
          <w:b/>
          <w:bCs/>
          <w:sz w:val="22"/>
          <w:szCs w:val="22"/>
        </w:rPr>
        <w:t>Reveal</w:t>
      </w:r>
      <w:r w:rsidR="00FB50F1" w:rsidRPr="00E3794F">
        <w:rPr>
          <w:rFonts w:ascii="Arial" w:hAnsi="Arial" w:cs="Arial"/>
          <w:b/>
          <w:bCs/>
          <w:sz w:val="22"/>
          <w:szCs w:val="22"/>
        </w:rPr>
        <w:t>Shield</w:t>
      </w:r>
      <w:r w:rsidR="00FB50F1" w:rsidRPr="00E3794F">
        <w:rPr>
          <w:rFonts w:ascii="Arial" w:hAnsi="Arial" w:cs="Arial"/>
          <w:b/>
          <w:bCs/>
          <w:sz w:val="22"/>
          <w:szCs w:val="22"/>
          <w:vertAlign w:val="superscript"/>
        </w:rPr>
        <w:t>®</w:t>
      </w:r>
      <w:r w:rsidR="006A08BD" w:rsidRPr="00E3794F">
        <w:rPr>
          <w:rFonts w:ascii="Arial" w:hAnsi="Arial" w:cs="Arial"/>
          <w:bCs/>
          <w:sz w:val="22"/>
          <w:szCs w:val="22"/>
        </w:rPr>
        <w:t xml:space="preserve"> </w:t>
      </w:r>
      <w:r w:rsidR="006A08BD" w:rsidRPr="00E3794F">
        <w:rPr>
          <w:rFonts w:ascii="Arial" w:hAnsi="Arial" w:cs="Arial"/>
          <w:b/>
          <w:bCs/>
          <w:sz w:val="22"/>
          <w:szCs w:val="22"/>
        </w:rPr>
        <w:t>IT</w:t>
      </w:r>
      <w:r w:rsidR="006A08BD" w:rsidRPr="00E3794F">
        <w:rPr>
          <w:rFonts w:ascii="Arial" w:hAnsi="Arial" w:cs="Arial"/>
          <w:bCs/>
          <w:sz w:val="22"/>
          <w:szCs w:val="22"/>
        </w:rPr>
        <w:t xml:space="preserve"> Integrated Tape </w:t>
      </w:r>
      <w:r w:rsidR="00CE3FF4" w:rsidRPr="00E3794F">
        <w:rPr>
          <w:rFonts w:ascii="Arial" w:hAnsi="Arial" w:cs="Arial"/>
          <w:bCs/>
          <w:sz w:val="22"/>
          <w:szCs w:val="22"/>
        </w:rPr>
        <w:t>Water-Resistive Vapor Permeable Air Barrier Sheet</w:t>
      </w:r>
      <w:r w:rsidR="00CE3FF4" w:rsidRPr="00E3794F">
        <w:rPr>
          <w:rFonts w:ascii="Arial" w:hAnsi="Arial" w:cs="Arial"/>
          <w:sz w:val="22"/>
          <w:szCs w:val="22"/>
        </w:rPr>
        <w:t xml:space="preserve"> membrane prevents air leakage and allows the wall assembly to breathe or ‘dry-out’ as necessary to meet the conditions of seasonal </w:t>
      </w:r>
      <w:r w:rsidRPr="00E3794F">
        <w:rPr>
          <w:rFonts w:ascii="Arial" w:hAnsi="Arial" w:cs="Arial"/>
          <w:sz w:val="22"/>
          <w:szCs w:val="22"/>
        </w:rPr>
        <w:t xml:space="preserve">changes for each climate zone. </w:t>
      </w:r>
      <w:r w:rsidR="00CE3FF4" w:rsidRPr="00E3794F">
        <w:rPr>
          <w:rFonts w:ascii="Arial" w:hAnsi="Arial" w:cs="Arial"/>
          <w:sz w:val="22"/>
          <w:szCs w:val="22"/>
        </w:rPr>
        <w:t>This guide specification should be adapted to suit the requirements of individual projects. It is prepared in CSI Master Format and should be included as a separate section under Division 7 - Thermal and Moisture Protection</w:t>
      </w:r>
      <w:r w:rsidR="00936A9E" w:rsidRPr="00E3794F">
        <w:rPr>
          <w:rFonts w:ascii="Arial" w:hAnsi="Arial" w:cs="Arial"/>
          <w:sz w:val="22"/>
          <w:szCs w:val="22"/>
        </w:rPr>
        <w:t>.</w:t>
      </w:r>
    </w:p>
    <w:p w14:paraId="09FA15EE" w14:textId="55D11F7A" w:rsidR="003A1B0E" w:rsidRPr="00E3794F" w:rsidRDefault="003A1B0E" w:rsidP="00F93D11">
      <w:pPr>
        <w:pStyle w:val="Heading1"/>
        <w:spacing w:before="240"/>
        <w:jc w:val="center"/>
        <w:rPr>
          <w:rFonts w:cs="Arial"/>
          <w:sz w:val="22"/>
          <w:szCs w:val="22"/>
        </w:rPr>
      </w:pPr>
      <w:r w:rsidRPr="00E3794F">
        <w:rPr>
          <w:rFonts w:cs="Arial"/>
          <w:sz w:val="22"/>
          <w:szCs w:val="22"/>
        </w:rPr>
        <w:t>SECTION 0727</w:t>
      </w:r>
      <w:r w:rsidR="00545807">
        <w:rPr>
          <w:rFonts w:cs="Arial"/>
          <w:sz w:val="22"/>
          <w:szCs w:val="22"/>
        </w:rPr>
        <w:t>29</w:t>
      </w:r>
    </w:p>
    <w:p w14:paraId="5A2807A1" w14:textId="2900A9C4" w:rsidR="003A1B0E" w:rsidRPr="00E3794F" w:rsidRDefault="00144AF6" w:rsidP="00F93D11">
      <w:pPr>
        <w:pStyle w:val="Heading1"/>
        <w:spacing w:before="240"/>
        <w:jc w:val="center"/>
        <w:rPr>
          <w:rFonts w:cs="Arial"/>
          <w:sz w:val="22"/>
          <w:szCs w:val="22"/>
        </w:rPr>
      </w:pPr>
      <w:r w:rsidRPr="00144AF6">
        <w:rPr>
          <w:rFonts w:cs="Arial"/>
          <w:caps/>
          <w:sz w:val="22"/>
          <w:szCs w:val="22"/>
        </w:rPr>
        <w:t>Mechanically attached</w:t>
      </w:r>
      <w:r w:rsidR="003A1B0E" w:rsidRPr="00E3794F">
        <w:rPr>
          <w:rFonts w:cs="Arial"/>
          <w:sz w:val="22"/>
          <w:szCs w:val="22"/>
        </w:rPr>
        <w:t xml:space="preserve"> WATER-RESISTIVE AIR BARRIER MEMBRANE</w:t>
      </w:r>
    </w:p>
    <w:p w14:paraId="4CB97FDB" w14:textId="77777777" w:rsidR="00936A9E" w:rsidRPr="00E3794F" w:rsidRDefault="00936A9E" w:rsidP="007B627E">
      <w:pPr>
        <w:pStyle w:val="PRT"/>
        <w:spacing w:before="240"/>
        <w:ind w:right="864"/>
        <w:jc w:val="left"/>
        <w:rPr>
          <w:rFonts w:cs="Arial"/>
          <w:b/>
          <w:sz w:val="22"/>
          <w:szCs w:val="22"/>
          <w:u w:val="single"/>
          <w:lang w:val="en-GB"/>
        </w:rPr>
      </w:pPr>
      <w:r w:rsidRPr="00E3794F">
        <w:rPr>
          <w:rFonts w:cs="Arial"/>
          <w:b/>
          <w:sz w:val="22"/>
          <w:szCs w:val="22"/>
          <w:u w:val="single"/>
          <w:lang w:val="en-GB"/>
        </w:rPr>
        <w:t>GENERAL</w:t>
      </w:r>
    </w:p>
    <w:p w14:paraId="036AE2A2" w14:textId="77777777" w:rsidR="00936A9E" w:rsidRPr="00E3794F" w:rsidRDefault="00936A9E" w:rsidP="007B627E">
      <w:pPr>
        <w:spacing w:line="19" w:lineRule="exact"/>
        <w:rPr>
          <w:rFonts w:ascii="Arial" w:hAnsi="Arial" w:cs="Arial"/>
          <w:sz w:val="22"/>
          <w:szCs w:val="22"/>
          <w:lang w:val="en-GB"/>
        </w:rPr>
      </w:pPr>
    </w:p>
    <w:p w14:paraId="36850DCF" w14:textId="77777777" w:rsidR="00936A9E" w:rsidRPr="00E3794F" w:rsidRDefault="00936A9E" w:rsidP="007B627E">
      <w:pPr>
        <w:pStyle w:val="ART"/>
        <w:jc w:val="left"/>
        <w:rPr>
          <w:rFonts w:cs="Arial"/>
          <w:sz w:val="22"/>
          <w:szCs w:val="22"/>
        </w:rPr>
      </w:pPr>
      <w:r w:rsidRPr="00E3794F">
        <w:rPr>
          <w:rFonts w:cs="Arial"/>
          <w:sz w:val="22"/>
          <w:szCs w:val="22"/>
        </w:rPr>
        <w:t>GENERAL REQUIREMENTS</w:t>
      </w:r>
    </w:p>
    <w:p w14:paraId="296F9771" w14:textId="77777777" w:rsidR="007565A2" w:rsidRPr="00E3794F" w:rsidRDefault="007565A2" w:rsidP="00E3794F">
      <w:pPr>
        <w:pStyle w:val="PR1"/>
        <w:rPr>
          <w:rFonts w:ascii="Arial" w:hAnsi="Arial" w:cs="Arial"/>
        </w:rPr>
      </w:pPr>
      <w:r w:rsidRPr="00E3794F">
        <w:rPr>
          <w:rFonts w:ascii="Arial" w:hAnsi="Arial" w:cs="Arial"/>
        </w:rPr>
        <w:t>All of the Contract Documents, including General and Supplementary Conditions and Division 1 General Requirements, apply to the work of this section.</w:t>
      </w:r>
    </w:p>
    <w:p w14:paraId="39118A57" w14:textId="77777777" w:rsidR="007565A2" w:rsidRPr="00E3794F" w:rsidRDefault="007565A2" w:rsidP="00E3794F">
      <w:pPr>
        <w:pStyle w:val="PR1"/>
        <w:rPr>
          <w:rFonts w:ascii="Arial" w:hAnsi="Arial" w:cs="Arial"/>
        </w:rPr>
      </w:pPr>
      <w:r w:rsidRPr="00E3794F">
        <w:rPr>
          <w:rFonts w:ascii="Arial" w:hAnsi="Arial" w:cs="Arial"/>
        </w:rPr>
        <w:t>Examine all Drawings and all Sections of the Specifications for requirements and provisions affecting the work of this Section.</w:t>
      </w:r>
    </w:p>
    <w:p w14:paraId="70F4FF99" w14:textId="77777777" w:rsidR="005A40DB" w:rsidRPr="00E3794F" w:rsidRDefault="005A40DB" w:rsidP="007B627E">
      <w:pPr>
        <w:pStyle w:val="ART"/>
        <w:jc w:val="left"/>
        <w:rPr>
          <w:rFonts w:cs="Arial"/>
          <w:sz w:val="22"/>
          <w:szCs w:val="22"/>
        </w:rPr>
      </w:pPr>
      <w:r w:rsidRPr="00E3794F">
        <w:rPr>
          <w:rFonts w:cs="Arial"/>
          <w:sz w:val="22"/>
          <w:szCs w:val="22"/>
        </w:rPr>
        <w:t>DESCRIPTION OF WORK</w:t>
      </w:r>
    </w:p>
    <w:p w14:paraId="01FE822D" w14:textId="022D5210" w:rsidR="005A40DB" w:rsidRPr="00E3794F" w:rsidRDefault="005A40DB" w:rsidP="00E3794F">
      <w:pPr>
        <w:pStyle w:val="PR1"/>
        <w:rPr>
          <w:rFonts w:ascii="Arial" w:hAnsi="Arial" w:cs="Arial"/>
        </w:rPr>
      </w:pPr>
      <w:r w:rsidRPr="00E3794F">
        <w:rPr>
          <w:rFonts w:ascii="Arial" w:hAnsi="Arial" w:cs="Arial"/>
        </w:rPr>
        <w:t>The work of this Section includes furnishing and install</w:t>
      </w:r>
      <w:r w:rsidRPr="00144AF6">
        <w:rPr>
          <w:rFonts w:ascii="Arial" w:hAnsi="Arial" w:cs="Arial"/>
        </w:rPr>
        <w:t xml:space="preserve">ation of </w:t>
      </w:r>
      <w:r w:rsidR="002922E5" w:rsidRPr="00144AF6">
        <w:rPr>
          <w:rFonts w:ascii="Arial" w:hAnsi="Arial" w:cs="Arial"/>
        </w:rPr>
        <w:t xml:space="preserve">mechanically </w:t>
      </w:r>
      <w:r w:rsidR="00144AF6">
        <w:rPr>
          <w:rFonts w:ascii="Arial" w:hAnsi="Arial" w:cs="Arial"/>
        </w:rPr>
        <w:t>attached</w:t>
      </w:r>
      <w:r w:rsidRPr="00144AF6">
        <w:rPr>
          <w:rFonts w:ascii="Arial" w:hAnsi="Arial" w:cs="Arial"/>
          <w:shd w:val="clear" w:color="auto" w:fill="FFFFFF" w:themeFill="background1"/>
        </w:rPr>
        <w:t xml:space="preserve"> wate</w:t>
      </w:r>
      <w:r w:rsidRPr="00E3794F">
        <w:rPr>
          <w:rFonts w:ascii="Arial" w:hAnsi="Arial" w:cs="Arial"/>
          <w:shd w:val="clear" w:color="auto" w:fill="FFFFFF" w:themeFill="background1"/>
        </w:rPr>
        <w:t xml:space="preserve">r-resistive </w:t>
      </w:r>
      <w:r w:rsidRPr="00E3794F">
        <w:rPr>
          <w:rFonts w:ascii="Arial" w:hAnsi="Arial" w:cs="Arial"/>
          <w:shd w:val="clear" w:color="auto" w:fill="FFFFFF" w:themeFill="background1"/>
          <w:lang w:val="en-US"/>
        </w:rPr>
        <w:t>vapor</w:t>
      </w:r>
      <w:r w:rsidRPr="00E3794F">
        <w:rPr>
          <w:rFonts w:ascii="Arial" w:hAnsi="Arial" w:cs="Arial"/>
          <w:shd w:val="clear" w:color="auto" w:fill="FFFFFF" w:themeFill="background1"/>
        </w:rPr>
        <w:t xml:space="preserve"> permeable air barrier membrane </w:t>
      </w:r>
      <w:r w:rsidRPr="00E3794F">
        <w:rPr>
          <w:rFonts w:ascii="Arial" w:hAnsi="Arial" w:cs="Arial"/>
        </w:rPr>
        <w:t>at exterior wall assemblies, at locations indicated on Drawings and elsewhere as noted and as required by code.</w:t>
      </w:r>
    </w:p>
    <w:p w14:paraId="1BD4B9EA" w14:textId="46D5B889" w:rsidR="005A40DB" w:rsidRPr="00E3794F" w:rsidRDefault="005A40DB" w:rsidP="00E3794F">
      <w:pPr>
        <w:pStyle w:val="PR1"/>
        <w:rPr>
          <w:rFonts w:ascii="Arial" w:hAnsi="Arial" w:cs="Arial"/>
        </w:rPr>
      </w:pPr>
      <w:r w:rsidRPr="00E3794F">
        <w:rPr>
          <w:rFonts w:ascii="Arial" w:hAnsi="Arial" w:cs="Arial"/>
        </w:rPr>
        <w:t>The work of this Section also include</w:t>
      </w:r>
      <w:r w:rsidR="004F111F" w:rsidRPr="00E3794F">
        <w:rPr>
          <w:rFonts w:ascii="Arial" w:hAnsi="Arial" w:cs="Arial"/>
        </w:rPr>
        <w:t>s</w:t>
      </w:r>
      <w:r w:rsidRPr="00E3794F">
        <w:rPr>
          <w:rFonts w:ascii="Arial" w:hAnsi="Arial" w:cs="Arial"/>
        </w:rPr>
        <w:t xml:space="preserve"> furnishing and installation of flashing membrane</w:t>
      </w:r>
      <w:r w:rsidR="009B7FAB" w:rsidRPr="00E3794F">
        <w:rPr>
          <w:rFonts w:ascii="Arial" w:hAnsi="Arial" w:cs="Arial"/>
        </w:rPr>
        <w:t>s</w:t>
      </w:r>
      <w:r w:rsidR="002E4A06" w:rsidRPr="00E3794F">
        <w:rPr>
          <w:rFonts w:ascii="Arial" w:hAnsi="Arial" w:cs="Arial"/>
        </w:rPr>
        <w:t xml:space="preserve"> to</w:t>
      </w:r>
      <w:r w:rsidR="002E4A06" w:rsidRPr="00E3794F">
        <w:rPr>
          <w:rFonts w:ascii="Arial" w:hAnsi="Arial" w:cs="Arial"/>
          <w:shd w:val="clear" w:color="auto" w:fill="FFFFFF" w:themeFill="background1"/>
        </w:rPr>
        <w:t xml:space="preserve"> bridge gaps,</w:t>
      </w:r>
      <w:r w:rsidR="002E4A06" w:rsidRPr="00E3794F">
        <w:rPr>
          <w:rFonts w:ascii="Arial" w:hAnsi="Arial" w:cs="Arial"/>
          <w:shd w:val="clear" w:color="auto" w:fill="F5F5F5"/>
        </w:rPr>
        <w:t xml:space="preserve"> </w:t>
      </w:r>
      <w:r w:rsidRPr="00E3794F">
        <w:rPr>
          <w:rFonts w:ascii="Arial" w:hAnsi="Arial" w:cs="Arial"/>
        </w:rPr>
        <w:t>for transition areas around windows, curtain wall, louvers, roof to wall interface and elsewhere as indicate</w:t>
      </w:r>
      <w:r w:rsidR="00BB1581" w:rsidRPr="00E3794F">
        <w:rPr>
          <w:rFonts w:ascii="Arial" w:hAnsi="Arial" w:cs="Arial"/>
        </w:rPr>
        <w:t>d</w:t>
      </w:r>
      <w:r w:rsidRPr="00E3794F">
        <w:rPr>
          <w:rFonts w:ascii="Arial" w:hAnsi="Arial" w:cs="Arial"/>
        </w:rPr>
        <w:t xml:space="preserve"> or required by code to provide a continuous air barrier assembly.</w:t>
      </w:r>
      <w:r w:rsidR="002E4A06" w:rsidRPr="00E3794F">
        <w:rPr>
          <w:rFonts w:ascii="Arial" w:hAnsi="Arial" w:cs="Arial"/>
        </w:rPr>
        <w:t xml:space="preserve"> Locations include, but are not limited to, the following</w:t>
      </w:r>
      <w:r w:rsidR="00F87AF0" w:rsidRPr="00E3794F">
        <w:rPr>
          <w:rFonts w:ascii="Arial" w:hAnsi="Arial" w:cs="Arial"/>
        </w:rPr>
        <w:t>:</w:t>
      </w:r>
    </w:p>
    <w:p w14:paraId="4AECF703" w14:textId="77777777" w:rsidR="002E4A06" w:rsidRPr="00E3794F" w:rsidRDefault="00F87AF0" w:rsidP="007B627E">
      <w:pPr>
        <w:pStyle w:val="PR2"/>
        <w:jc w:val="left"/>
        <w:rPr>
          <w:rFonts w:ascii="Arial" w:hAnsi="Arial" w:cs="Arial"/>
          <w:sz w:val="22"/>
          <w:szCs w:val="22"/>
        </w:rPr>
      </w:pPr>
      <w:r w:rsidRPr="00E3794F">
        <w:rPr>
          <w:rFonts w:ascii="Arial" w:hAnsi="Arial" w:cs="Arial"/>
          <w:sz w:val="22"/>
          <w:szCs w:val="22"/>
        </w:rPr>
        <w:t xml:space="preserve">Connection </w:t>
      </w:r>
      <w:r w:rsidR="002E4A06" w:rsidRPr="00E3794F">
        <w:rPr>
          <w:rFonts w:ascii="Arial" w:hAnsi="Arial" w:cs="Arial"/>
          <w:sz w:val="22"/>
          <w:szCs w:val="22"/>
        </w:rPr>
        <w:t>of the walls to the roof membrane</w:t>
      </w:r>
    </w:p>
    <w:p w14:paraId="7FCD16FC" w14:textId="77777777" w:rsidR="002E4A06" w:rsidRPr="00E3794F" w:rsidRDefault="002E4A06" w:rsidP="007B627E">
      <w:pPr>
        <w:pStyle w:val="PR2"/>
        <w:jc w:val="left"/>
        <w:rPr>
          <w:rFonts w:ascii="Arial" w:hAnsi="Arial" w:cs="Arial"/>
          <w:sz w:val="22"/>
          <w:szCs w:val="22"/>
        </w:rPr>
      </w:pPr>
      <w:r w:rsidRPr="00E3794F">
        <w:rPr>
          <w:rFonts w:ascii="Arial" w:hAnsi="Arial" w:cs="Arial"/>
          <w:sz w:val="22"/>
          <w:szCs w:val="22"/>
        </w:rPr>
        <w:t xml:space="preserve">Connections of the walls to the foundations </w:t>
      </w:r>
    </w:p>
    <w:p w14:paraId="79F7CD23" w14:textId="77777777" w:rsidR="002E4A06" w:rsidRPr="00E3794F" w:rsidRDefault="002E4A06" w:rsidP="007B627E">
      <w:pPr>
        <w:pStyle w:val="PR2"/>
        <w:jc w:val="left"/>
        <w:rPr>
          <w:rFonts w:ascii="Arial" w:hAnsi="Arial" w:cs="Arial"/>
          <w:sz w:val="22"/>
          <w:szCs w:val="22"/>
        </w:rPr>
      </w:pPr>
      <w:r w:rsidRPr="00E3794F">
        <w:rPr>
          <w:rFonts w:ascii="Arial" w:hAnsi="Arial" w:cs="Arial"/>
          <w:sz w:val="22"/>
          <w:szCs w:val="22"/>
        </w:rPr>
        <w:t>Seismic and expansion joints</w:t>
      </w:r>
    </w:p>
    <w:p w14:paraId="3285A0D7" w14:textId="77777777" w:rsidR="002E4A06" w:rsidRPr="00E3794F" w:rsidRDefault="002E4A06" w:rsidP="007B627E">
      <w:pPr>
        <w:pStyle w:val="PR2"/>
        <w:jc w:val="left"/>
        <w:rPr>
          <w:rFonts w:ascii="Arial" w:hAnsi="Arial" w:cs="Arial"/>
          <w:sz w:val="22"/>
          <w:szCs w:val="22"/>
        </w:rPr>
      </w:pPr>
      <w:r w:rsidRPr="00E3794F">
        <w:rPr>
          <w:rFonts w:ascii="Arial" w:hAnsi="Arial" w:cs="Arial"/>
          <w:sz w:val="22"/>
          <w:szCs w:val="22"/>
        </w:rPr>
        <w:t>Openings and penetrations of window and door frames, store front, curtain wall</w:t>
      </w:r>
    </w:p>
    <w:p w14:paraId="4B782BF3" w14:textId="77777777" w:rsidR="002E4A06" w:rsidRPr="00E3794F" w:rsidRDefault="002E4A06" w:rsidP="007B627E">
      <w:pPr>
        <w:pStyle w:val="PR2"/>
        <w:jc w:val="left"/>
        <w:rPr>
          <w:rFonts w:ascii="Arial" w:hAnsi="Arial" w:cs="Arial"/>
          <w:sz w:val="22"/>
          <w:szCs w:val="22"/>
        </w:rPr>
      </w:pPr>
      <w:r w:rsidRPr="00E3794F">
        <w:rPr>
          <w:rFonts w:ascii="Arial" w:hAnsi="Arial" w:cs="Arial"/>
          <w:sz w:val="22"/>
          <w:szCs w:val="22"/>
        </w:rPr>
        <w:t>Piping, conduit, duct and similar penetrations</w:t>
      </w:r>
    </w:p>
    <w:p w14:paraId="5C3AECEE" w14:textId="77777777" w:rsidR="002E4A06" w:rsidRPr="00E3794F" w:rsidRDefault="002E4A06" w:rsidP="007B627E">
      <w:pPr>
        <w:pStyle w:val="PR2"/>
        <w:jc w:val="left"/>
        <w:rPr>
          <w:rFonts w:ascii="Arial" w:hAnsi="Arial" w:cs="Arial"/>
          <w:sz w:val="22"/>
          <w:szCs w:val="22"/>
        </w:rPr>
      </w:pPr>
      <w:r w:rsidRPr="00E3794F">
        <w:rPr>
          <w:rFonts w:ascii="Arial" w:hAnsi="Arial" w:cs="Arial"/>
          <w:sz w:val="22"/>
          <w:szCs w:val="22"/>
        </w:rPr>
        <w:t>Masonry ties, screws, bolts and similar penetrations</w:t>
      </w:r>
    </w:p>
    <w:p w14:paraId="5BA056A1" w14:textId="77777777" w:rsidR="001465BE" w:rsidRPr="00E3794F" w:rsidRDefault="002E4A06" w:rsidP="007B627E">
      <w:pPr>
        <w:pStyle w:val="PR2"/>
        <w:jc w:val="left"/>
        <w:rPr>
          <w:rFonts w:ascii="Arial" w:hAnsi="Arial" w:cs="Arial"/>
          <w:sz w:val="22"/>
          <w:szCs w:val="22"/>
        </w:rPr>
      </w:pPr>
      <w:r w:rsidRPr="00E3794F">
        <w:rPr>
          <w:rFonts w:ascii="Arial" w:hAnsi="Arial" w:cs="Arial"/>
          <w:sz w:val="22"/>
          <w:szCs w:val="22"/>
        </w:rPr>
        <w:t>All other air leakage pathways in the building envelope</w:t>
      </w:r>
    </w:p>
    <w:p w14:paraId="3128351B" w14:textId="77777777" w:rsidR="005A40DB" w:rsidRPr="00E3794F" w:rsidRDefault="005A40DB" w:rsidP="007B627E">
      <w:pPr>
        <w:pStyle w:val="1"/>
        <w:tabs>
          <w:tab w:val="clear" w:pos="720"/>
        </w:tabs>
        <w:spacing w:before="240"/>
        <w:ind w:left="893" w:hanging="634"/>
        <w:jc w:val="left"/>
        <w:rPr>
          <w:rFonts w:ascii="Arial" w:hAnsi="Arial" w:cs="Arial"/>
          <w:sz w:val="22"/>
          <w:szCs w:val="22"/>
        </w:rPr>
      </w:pPr>
      <w:r w:rsidRPr="00E3794F">
        <w:rPr>
          <w:rFonts w:ascii="Arial" w:hAnsi="Arial" w:cs="Arial"/>
          <w:sz w:val="22"/>
          <w:szCs w:val="22"/>
        </w:rPr>
        <w:t>C.</w:t>
      </w:r>
      <w:r w:rsidRPr="00E3794F">
        <w:rPr>
          <w:rFonts w:ascii="Arial" w:hAnsi="Arial" w:cs="Arial"/>
          <w:sz w:val="22"/>
          <w:szCs w:val="22"/>
        </w:rPr>
        <w:tab/>
        <w:t>Provide material and work of this Section required to complete mock-up panel</w:t>
      </w:r>
      <w:r w:rsidR="004F111F" w:rsidRPr="00E3794F">
        <w:rPr>
          <w:rFonts w:ascii="Arial" w:hAnsi="Arial" w:cs="Arial"/>
          <w:sz w:val="22"/>
          <w:szCs w:val="22"/>
        </w:rPr>
        <w:t>(</w:t>
      </w:r>
      <w:r w:rsidRPr="00E3794F">
        <w:rPr>
          <w:rFonts w:ascii="Arial" w:hAnsi="Arial" w:cs="Arial"/>
          <w:sz w:val="22"/>
          <w:szCs w:val="22"/>
        </w:rPr>
        <w:t>s</w:t>
      </w:r>
      <w:r w:rsidR="004F111F" w:rsidRPr="00E3794F">
        <w:rPr>
          <w:rFonts w:ascii="Arial" w:hAnsi="Arial" w:cs="Arial"/>
          <w:sz w:val="22"/>
          <w:szCs w:val="22"/>
        </w:rPr>
        <w:t>).</w:t>
      </w:r>
      <w:r w:rsidRPr="00E3794F">
        <w:rPr>
          <w:rFonts w:ascii="Arial" w:hAnsi="Arial" w:cs="Arial"/>
          <w:sz w:val="22"/>
          <w:szCs w:val="22"/>
        </w:rPr>
        <w:t xml:space="preserve"> </w:t>
      </w:r>
      <w:r w:rsidR="004F111F" w:rsidRPr="00E3794F">
        <w:rPr>
          <w:rFonts w:ascii="Arial" w:hAnsi="Arial" w:cs="Arial"/>
          <w:sz w:val="22"/>
          <w:szCs w:val="22"/>
        </w:rPr>
        <w:t xml:space="preserve">Refer to </w:t>
      </w:r>
      <w:r w:rsidRPr="00E3794F">
        <w:rPr>
          <w:rFonts w:ascii="Arial" w:hAnsi="Arial" w:cs="Arial"/>
          <w:sz w:val="22"/>
          <w:szCs w:val="22"/>
        </w:rPr>
        <w:t>exterior elevations for extent of mock-up panels.</w:t>
      </w:r>
    </w:p>
    <w:p w14:paraId="6E8A25BF" w14:textId="77777777" w:rsidR="005A40DB" w:rsidRPr="00E3794F" w:rsidRDefault="005A40DB" w:rsidP="007B627E">
      <w:pPr>
        <w:pStyle w:val="ART"/>
        <w:jc w:val="left"/>
        <w:rPr>
          <w:rFonts w:cs="Arial"/>
          <w:sz w:val="22"/>
          <w:szCs w:val="22"/>
        </w:rPr>
      </w:pPr>
      <w:r w:rsidRPr="00E3794F">
        <w:rPr>
          <w:rFonts w:cs="Arial"/>
          <w:sz w:val="22"/>
          <w:szCs w:val="22"/>
        </w:rPr>
        <w:t>RELATED WORK SPECIFIED ELSEWHERE</w:t>
      </w:r>
    </w:p>
    <w:p w14:paraId="44D70187" w14:textId="4098355E" w:rsidR="001C4494" w:rsidRPr="00E3794F" w:rsidRDefault="001C4494" w:rsidP="00E3794F">
      <w:pPr>
        <w:pStyle w:val="PR1"/>
        <w:rPr>
          <w:rFonts w:ascii="Arial" w:hAnsi="Arial" w:cs="Arial"/>
        </w:rPr>
      </w:pPr>
      <w:r w:rsidRPr="00E3794F">
        <w:rPr>
          <w:rFonts w:ascii="Arial" w:hAnsi="Arial" w:cs="Arial"/>
        </w:rPr>
        <w:t xml:space="preserve">Carefully examine all of the Contract Documents for requirements which </w:t>
      </w:r>
      <w:r w:rsidR="00EB3C23" w:rsidRPr="00E3794F">
        <w:rPr>
          <w:rFonts w:ascii="Arial" w:hAnsi="Arial" w:cs="Arial"/>
        </w:rPr>
        <w:t>affect</w:t>
      </w:r>
      <w:r w:rsidRPr="00E3794F">
        <w:rPr>
          <w:rFonts w:ascii="Arial" w:hAnsi="Arial" w:cs="Arial"/>
        </w:rPr>
        <w:t xml:space="preserve"> the work of this section</w:t>
      </w:r>
      <w:r w:rsidR="009A2BCA" w:rsidRPr="00E3794F">
        <w:rPr>
          <w:rFonts w:ascii="Arial" w:hAnsi="Arial" w:cs="Arial"/>
        </w:rPr>
        <w:t>.</w:t>
      </w:r>
    </w:p>
    <w:p w14:paraId="07627CAD" w14:textId="77777777" w:rsidR="005A40DB" w:rsidRPr="00E3794F" w:rsidRDefault="005A40DB" w:rsidP="00E3794F">
      <w:pPr>
        <w:pStyle w:val="PR1"/>
        <w:rPr>
          <w:rFonts w:ascii="Arial" w:hAnsi="Arial" w:cs="Arial"/>
        </w:rPr>
      </w:pPr>
      <w:r w:rsidRPr="00E3794F">
        <w:rPr>
          <w:rFonts w:ascii="Arial" w:hAnsi="Arial" w:cs="Arial"/>
        </w:rPr>
        <w:lastRenderedPageBreak/>
        <w:t>Other specifications sections which directly relate to the work of this section include, but are not limited to, the following:</w:t>
      </w:r>
    </w:p>
    <w:p w14:paraId="6855AA26" w14:textId="77777777" w:rsidR="00DF2038" w:rsidRPr="00E3794F" w:rsidRDefault="00DF2038" w:rsidP="007B627E">
      <w:pPr>
        <w:pStyle w:val="PR2"/>
        <w:jc w:val="left"/>
        <w:rPr>
          <w:rFonts w:ascii="Arial" w:hAnsi="Arial" w:cs="Arial"/>
          <w:sz w:val="22"/>
          <w:szCs w:val="22"/>
        </w:rPr>
      </w:pPr>
      <w:r w:rsidRPr="00E3794F">
        <w:rPr>
          <w:rFonts w:ascii="Arial" w:hAnsi="Arial" w:cs="Arial"/>
          <w:sz w:val="22"/>
          <w:szCs w:val="22"/>
        </w:rPr>
        <w:t>Section 042000 - Unit Masonry: Masonry units used as non-load bearing walls or partitions, veneer, and cavity unit masonry construction, including related accessories.</w:t>
      </w:r>
    </w:p>
    <w:p w14:paraId="396D6193" w14:textId="77777777" w:rsidR="005A40DB" w:rsidRPr="00E3794F" w:rsidRDefault="005A40DB" w:rsidP="007B627E">
      <w:pPr>
        <w:pStyle w:val="PR2"/>
        <w:jc w:val="left"/>
        <w:rPr>
          <w:rFonts w:ascii="Arial" w:hAnsi="Arial" w:cs="Arial"/>
          <w:sz w:val="22"/>
          <w:szCs w:val="22"/>
        </w:rPr>
      </w:pPr>
      <w:r w:rsidRPr="00E3794F">
        <w:rPr>
          <w:rFonts w:ascii="Arial" w:hAnsi="Arial" w:cs="Arial"/>
          <w:sz w:val="22"/>
          <w:szCs w:val="22"/>
        </w:rPr>
        <w:t>Section 061600 - Sheathing</w:t>
      </w:r>
    </w:p>
    <w:p w14:paraId="34452237" w14:textId="77777777" w:rsidR="005A40DB" w:rsidRPr="00E3794F" w:rsidRDefault="005A40DB" w:rsidP="007B627E">
      <w:pPr>
        <w:pStyle w:val="PR2"/>
        <w:jc w:val="left"/>
        <w:rPr>
          <w:rFonts w:ascii="Arial" w:hAnsi="Arial" w:cs="Arial"/>
          <w:sz w:val="22"/>
          <w:szCs w:val="22"/>
        </w:rPr>
      </w:pPr>
      <w:r w:rsidRPr="00E3794F">
        <w:rPr>
          <w:rFonts w:ascii="Arial" w:hAnsi="Arial" w:cs="Arial"/>
          <w:sz w:val="22"/>
          <w:szCs w:val="22"/>
        </w:rPr>
        <w:t>Section 072100 - Building Insulation and Vapor Barriers</w:t>
      </w:r>
    </w:p>
    <w:p w14:paraId="5B3E5B57" w14:textId="77777777" w:rsidR="005A40DB" w:rsidRPr="00E3794F" w:rsidRDefault="005A40DB" w:rsidP="007B627E">
      <w:pPr>
        <w:pStyle w:val="PR2"/>
        <w:jc w:val="left"/>
        <w:rPr>
          <w:rFonts w:ascii="Arial" w:hAnsi="Arial" w:cs="Arial"/>
          <w:sz w:val="22"/>
          <w:szCs w:val="22"/>
        </w:rPr>
      </w:pPr>
      <w:r w:rsidRPr="00E3794F">
        <w:rPr>
          <w:rFonts w:ascii="Arial" w:hAnsi="Arial" w:cs="Arial"/>
          <w:sz w:val="22"/>
          <w:szCs w:val="22"/>
        </w:rPr>
        <w:t>Section 074263 - Composite Metal Panels</w:t>
      </w:r>
    </w:p>
    <w:p w14:paraId="0242FDC3" w14:textId="77777777" w:rsidR="005A40DB" w:rsidRPr="00E3794F" w:rsidRDefault="005A40DB" w:rsidP="007B627E">
      <w:pPr>
        <w:pStyle w:val="PR2"/>
        <w:jc w:val="left"/>
        <w:rPr>
          <w:rFonts w:ascii="Arial" w:hAnsi="Arial" w:cs="Arial"/>
          <w:sz w:val="22"/>
          <w:szCs w:val="22"/>
        </w:rPr>
      </w:pPr>
      <w:r w:rsidRPr="00E3794F">
        <w:rPr>
          <w:rFonts w:ascii="Arial" w:hAnsi="Arial" w:cs="Arial"/>
          <w:sz w:val="22"/>
          <w:szCs w:val="22"/>
        </w:rPr>
        <w:t>Section 075300 - Thermoplastic Membrane Roofing System</w:t>
      </w:r>
    </w:p>
    <w:p w14:paraId="5F0DDD8E" w14:textId="77777777" w:rsidR="005A40DB" w:rsidRPr="00E3794F" w:rsidRDefault="005A40DB" w:rsidP="007B627E">
      <w:pPr>
        <w:pStyle w:val="PR2"/>
        <w:jc w:val="left"/>
        <w:rPr>
          <w:rFonts w:ascii="Arial" w:hAnsi="Arial" w:cs="Arial"/>
          <w:sz w:val="22"/>
          <w:szCs w:val="22"/>
        </w:rPr>
      </w:pPr>
      <w:r w:rsidRPr="00E3794F">
        <w:rPr>
          <w:rFonts w:ascii="Arial" w:hAnsi="Arial" w:cs="Arial"/>
          <w:sz w:val="22"/>
          <w:szCs w:val="22"/>
        </w:rPr>
        <w:t>Section 078100 - Spray Applied and Board Fireproofing</w:t>
      </w:r>
    </w:p>
    <w:p w14:paraId="31F987E0" w14:textId="77777777" w:rsidR="005A40DB" w:rsidRPr="00E3794F" w:rsidRDefault="005A40DB" w:rsidP="007B627E">
      <w:pPr>
        <w:pStyle w:val="PR2"/>
        <w:jc w:val="left"/>
        <w:rPr>
          <w:rFonts w:ascii="Arial" w:hAnsi="Arial" w:cs="Arial"/>
          <w:sz w:val="22"/>
          <w:szCs w:val="22"/>
        </w:rPr>
      </w:pPr>
      <w:r w:rsidRPr="00E3794F">
        <w:rPr>
          <w:rFonts w:ascii="Arial" w:hAnsi="Arial" w:cs="Arial"/>
          <w:sz w:val="22"/>
          <w:szCs w:val="22"/>
        </w:rPr>
        <w:t>Section 078400 - Firestopping</w:t>
      </w:r>
    </w:p>
    <w:p w14:paraId="4CDE6D72" w14:textId="77777777" w:rsidR="005A40DB" w:rsidRPr="00E3794F" w:rsidRDefault="005A40DB" w:rsidP="007B627E">
      <w:pPr>
        <w:pStyle w:val="PR2"/>
        <w:jc w:val="left"/>
        <w:rPr>
          <w:rFonts w:ascii="Arial" w:hAnsi="Arial" w:cs="Arial"/>
          <w:sz w:val="22"/>
          <w:szCs w:val="22"/>
        </w:rPr>
      </w:pPr>
      <w:r w:rsidRPr="00E3794F">
        <w:rPr>
          <w:rFonts w:ascii="Arial" w:hAnsi="Arial" w:cs="Arial"/>
          <w:sz w:val="22"/>
          <w:szCs w:val="22"/>
        </w:rPr>
        <w:t>Section 079200 - Joint Sealants</w:t>
      </w:r>
    </w:p>
    <w:p w14:paraId="0C199CC9" w14:textId="77777777" w:rsidR="005A40DB" w:rsidRPr="00E3794F" w:rsidRDefault="005A40DB" w:rsidP="007B627E">
      <w:pPr>
        <w:pStyle w:val="PR2"/>
        <w:jc w:val="left"/>
        <w:rPr>
          <w:rFonts w:ascii="Arial" w:hAnsi="Arial" w:cs="Arial"/>
          <w:sz w:val="22"/>
          <w:szCs w:val="22"/>
        </w:rPr>
      </w:pPr>
      <w:r w:rsidRPr="00E3794F">
        <w:rPr>
          <w:rFonts w:ascii="Arial" w:hAnsi="Arial" w:cs="Arial"/>
          <w:sz w:val="22"/>
          <w:szCs w:val="22"/>
        </w:rPr>
        <w:t>Section 082630 - Aluminum-Clad Sliding Doors</w:t>
      </w:r>
    </w:p>
    <w:p w14:paraId="4DA093D9" w14:textId="77777777" w:rsidR="005A40DB" w:rsidRPr="00E3794F" w:rsidRDefault="005A40DB" w:rsidP="007B627E">
      <w:pPr>
        <w:pStyle w:val="PR2"/>
        <w:jc w:val="left"/>
        <w:rPr>
          <w:rFonts w:ascii="Arial" w:hAnsi="Arial" w:cs="Arial"/>
          <w:sz w:val="22"/>
          <w:szCs w:val="22"/>
        </w:rPr>
      </w:pPr>
      <w:r w:rsidRPr="00E3794F">
        <w:rPr>
          <w:rFonts w:ascii="Arial" w:hAnsi="Arial" w:cs="Arial"/>
          <w:sz w:val="22"/>
          <w:szCs w:val="22"/>
        </w:rPr>
        <w:t>Section 084100 - Aluminum Entrances and Storefront System.</w:t>
      </w:r>
    </w:p>
    <w:p w14:paraId="2454DAF4" w14:textId="77777777" w:rsidR="005A40DB" w:rsidRPr="00E3794F" w:rsidRDefault="005A40DB" w:rsidP="007B627E">
      <w:pPr>
        <w:pStyle w:val="PR2"/>
        <w:jc w:val="left"/>
        <w:rPr>
          <w:rFonts w:ascii="Arial" w:hAnsi="Arial" w:cs="Arial"/>
          <w:sz w:val="22"/>
          <w:szCs w:val="22"/>
        </w:rPr>
      </w:pPr>
      <w:r w:rsidRPr="00E3794F">
        <w:rPr>
          <w:rFonts w:ascii="Arial" w:hAnsi="Arial" w:cs="Arial"/>
          <w:sz w:val="22"/>
          <w:szCs w:val="22"/>
        </w:rPr>
        <w:t>Section 089116 - Louvers and Grilles</w:t>
      </w:r>
    </w:p>
    <w:p w14:paraId="6660846D" w14:textId="77777777" w:rsidR="005A40DB" w:rsidRPr="00E3794F" w:rsidRDefault="005A40DB" w:rsidP="007B627E">
      <w:pPr>
        <w:pStyle w:val="PR2"/>
        <w:jc w:val="left"/>
        <w:rPr>
          <w:rFonts w:ascii="Arial" w:hAnsi="Arial" w:cs="Arial"/>
          <w:sz w:val="22"/>
          <w:szCs w:val="22"/>
        </w:rPr>
      </w:pPr>
      <w:r w:rsidRPr="00E3794F">
        <w:rPr>
          <w:rFonts w:ascii="Arial" w:hAnsi="Arial" w:cs="Arial"/>
          <w:sz w:val="22"/>
          <w:szCs w:val="22"/>
        </w:rPr>
        <w:t>Section 0921</w:t>
      </w:r>
      <w:r w:rsidR="003A1B0E" w:rsidRPr="00E3794F">
        <w:rPr>
          <w:rFonts w:ascii="Arial" w:hAnsi="Arial" w:cs="Arial"/>
          <w:sz w:val="22"/>
          <w:szCs w:val="22"/>
        </w:rPr>
        <w:t>1</w:t>
      </w:r>
      <w:r w:rsidRPr="00E3794F">
        <w:rPr>
          <w:rFonts w:ascii="Arial" w:hAnsi="Arial" w:cs="Arial"/>
          <w:sz w:val="22"/>
          <w:szCs w:val="22"/>
        </w:rPr>
        <w:t>6 - Gypsum Board Assemblies</w:t>
      </w:r>
    </w:p>
    <w:p w14:paraId="1FC535DF" w14:textId="77777777" w:rsidR="00DA3635" w:rsidRPr="00E3794F" w:rsidRDefault="00936A9E" w:rsidP="007B627E">
      <w:pPr>
        <w:pStyle w:val="ART"/>
        <w:jc w:val="left"/>
        <w:rPr>
          <w:rFonts w:cs="Arial"/>
          <w:sz w:val="22"/>
          <w:szCs w:val="22"/>
        </w:rPr>
      </w:pPr>
      <w:r w:rsidRPr="00E3794F">
        <w:rPr>
          <w:rFonts w:cs="Arial"/>
          <w:sz w:val="22"/>
          <w:szCs w:val="22"/>
        </w:rPr>
        <w:t>REFERENCE STANDARDS</w:t>
      </w:r>
    </w:p>
    <w:p w14:paraId="6BB0718B" w14:textId="77777777" w:rsidR="000667AF" w:rsidRPr="00E3794F" w:rsidRDefault="000667AF" w:rsidP="00E3794F">
      <w:pPr>
        <w:pStyle w:val="PR1"/>
        <w:rPr>
          <w:rFonts w:ascii="Arial" w:hAnsi="Arial" w:cs="Arial"/>
        </w:rPr>
      </w:pPr>
      <w:r w:rsidRPr="00E3794F">
        <w:rPr>
          <w:rFonts w:ascii="Arial" w:hAnsi="Arial" w:cs="Arial"/>
        </w:rPr>
        <w:t xml:space="preserve">The American Association of Textile Chemists and </w:t>
      </w:r>
      <w:proofErr w:type="spellStart"/>
      <w:r w:rsidRPr="00E3794F">
        <w:rPr>
          <w:rFonts w:ascii="Arial" w:hAnsi="Arial" w:cs="Arial"/>
        </w:rPr>
        <w:t>Colorists</w:t>
      </w:r>
      <w:proofErr w:type="spellEnd"/>
      <w:r w:rsidRPr="00E3794F">
        <w:rPr>
          <w:rFonts w:ascii="Arial" w:hAnsi="Arial" w:cs="Arial"/>
        </w:rPr>
        <w:t xml:space="preserve"> (AATCC)</w:t>
      </w:r>
      <w:r w:rsidR="0095485D" w:rsidRPr="00E3794F">
        <w:rPr>
          <w:rFonts w:ascii="Arial" w:hAnsi="Arial" w:cs="Arial"/>
        </w:rPr>
        <w:t xml:space="preserve"> - </w:t>
      </w:r>
      <w:r w:rsidR="007565A2" w:rsidRPr="00E3794F">
        <w:rPr>
          <w:rFonts w:ascii="Arial" w:hAnsi="Arial" w:cs="Arial"/>
        </w:rPr>
        <w:t>Test Method for Water Resistance:  Hydrostatic Pressure Test.</w:t>
      </w:r>
    </w:p>
    <w:p w14:paraId="6B00D0EA" w14:textId="77777777" w:rsidR="00C4191C" w:rsidRPr="00E3794F" w:rsidRDefault="00C4191C" w:rsidP="00E3794F">
      <w:pPr>
        <w:pStyle w:val="PR1"/>
        <w:rPr>
          <w:rFonts w:ascii="Arial" w:hAnsi="Arial" w:cs="Arial"/>
        </w:rPr>
      </w:pPr>
      <w:r w:rsidRPr="00E3794F">
        <w:rPr>
          <w:rFonts w:ascii="Arial" w:hAnsi="Arial" w:cs="Arial"/>
        </w:rPr>
        <w:t>American Society of Civil Engineers: ASCE 7 - Minimum Design Loads for Buildings and Other Structures.</w:t>
      </w:r>
    </w:p>
    <w:p w14:paraId="195B7EBF" w14:textId="77777777" w:rsidR="004F46B3" w:rsidRPr="00E3794F" w:rsidRDefault="004F46B3" w:rsidP="00E3794F">
      <w:pPr>
        <w:pStyle w:val="PR1"/>
        <w:rPr>
          <w:rFonts w:ascii="Arial" w:hAnsi="Arial" w:cs="Arial"/>
        </w:rPr>
      </w:pPr>
      <w:r w:rsidRPr="00E3794F">
        <w:rPr>
          <w:rFonts w:ascii="Arial" w:hAnsi="Arial" w:cs="Arial"/>
        </w:rPr>
        <w:t>ASTM International (ASTM):</w:t>
      </w:r>
    </w:p>
    <w:p w14:paraId="661A21DA" w14:textId="77777777" w:rsidR="00500522" w:rsidRPr="00E3794F" w:rsidRDefault="00500522" w:rsidP="007B627E">
      <w:pPr>
        <w:pStyle w:val="PR2"/>
        <w:jc w:val="left"/>
        <w:rPr>
          <w:rFonts w:ascii="Arial" w:hAnsi="Arial" w:cs="Arial"/>
          <w:sz w:val="22"/>
          <w:szCs w:val="22"/>
        </w:rPr>
      </w:pPr>
      <w:r w:rsidRPr="00E3794F">
        <w:rPr>
          <w:rFonts w:ascii="Arial" w:hAnsi="Arial" w:cs="Arial"/>
          <w:sz w:val="22"/>
          <w:szCs w:val="22"/>
        </w:rPr>
        <w:t>ASTM C920 - Standard Specification for Elastomeric Joint Sealants.</w:t>
      </w:r>
    </w:p>
    <w:p w14:paraId="544EFD79" w14:textId="0EA201B5" w:rsidR="003603A6" w:rsidRPr="00E3794F" w:rsidRDefault="003603A6" w:rsidP="007B627E">
      <w:pPr>
        <w:pStyle w:val="PR2"/>
        <w:jc w:val="left"/>
        <w:rPr>
          <w:rFonts w:ascii="Arial" w:hAnsi="Arial" w:cs="Arial"/>
          <w:sz w:val="22"/>
          <w:szCs w:val="22"/>
        </w:rPr>
      </w:pPr>
      <w:r w:rsidRPr="00E3794F">
        <w:rPr>
          <w:rFonts w:ascii="Arial" w:hAnsi="Arial" w:cs="Arial"/>
          <w:sz w:val="22"/>
          <w:szCs w:val="22"/>
        </w:rPr>
        <w:t>ASTM D828 – Standard Test Method for Tensile Properties of Paper and Paperboard Using Constant-Rate-of-Elongation Apparatus.</w:t>
      </w:r>
    </w:p>
    <w:p w14:paraId="13919871" w14:textId="58F1C117" w:rsidR="004F46B3" w:rsidRPr="00E3794F" w:rsidRDefault="00936A9E" w:rsidP="007B627E">
      <w:pPr>
        <w:pStyle w:val="PR2"/>
        <w:jc w:val="left"/>
        <w:rPr>
          <w:rFonts w:ascii="Arial" w:hAnsi="Arial" w:cs="Arial"/>
          <w:sz w:val="22"/>
          <w:szCs w:val="22"/>
        </w:rPr>
      </w:pPr>
      <w:r w:rsidRPr="00E3794F">
        <w:rPr>
          <w:rFonts w:ascii="Arial" w:hAnsi="Arial" w:cs="Arial"/>
          <w:sz w:val="22"/>
          <w:szCs w:val="22"/>
        </w:rPr>
        <w:t>ASTM</w:t>
      </w:r>
      <w:r w:rsidR="009B24FA" w:rsidRPr="00E3794F">
        <w:rPr>
          <w:rFonts w:ascii="Arial" w:hAnsi="Arial" w:cs="Arial"/>
          <w:sz w:val="22"/>
          <w:szCs w:val="22"/>
        </w:rPr>
        <w:t xml:space="preserve"> D</w:t>
      </w:r>
      <w:r w:rsidR="0005256D" w:rsidRPr="00E3794F">
        <w:rPr>
          <w:rFonts w:ascii="Arial" w:hAnsi="Arial" w:cs="Arial"/>
          <w:sz w:val="22"/>
          <w:szCs w:val="22"/>
        </w:rPr>
        <w:t>5034</w:t>
      </w:r>
      <w:r w:rsidRPr="00E3794F">
        <w:rPr>
          <w:rFonts w:ascii="Arial" w:hAnsi="Arial" w:cs="Arial"/>
          <w:sz w:val="22"/>
          <w:szCs w:val="22"/>
        </w:rPr>
        <w:t xml:space="preserve"> </w:t>
      </w:r>
      <w:r w:rsidR="003603A6" w:rsidRPr="00E3794F">
        <w:rPr>
          <w:rFonts w:ascii="Arial" w:hAnsi="Arial" w:cs="Arial"/>
          <w:sz w:val="22"/>
          <w:szCs w:val="22"/>
        </w:rPr>
        <w:t>–</w:t>
      </w:r>
      <w:r w:rsidRPr="00E3794F">
        <w:rPr>
          <w:rFonts w:ascii="Arial" w:hAnsi="Arial" w:cs="Arial"/>
          <w:sz w:val="22"/>
          <w:szCs w:val="22"/>
        </w:rPr>
        <w:t xml:space="preserve"> </w:t>
      </w:r>
      <w:r w:rsidR="003603A6" w:rsidRPr="00E3794F">
        <w:rPr>
          <w:rFonts w:ascii="Arial" w:hAnsi="Arial" w:cs="Arial"/>
          <w:sz w:val="22"/>
          <w:szCs w:val="22"/>
        </w:rPr>
        <w:t xml:space="preserve">Standard </w:t>
      </w:r>
      <w:r w:rsidRPr="00E3794F">
        <w:rPr>
          <w:rFonts w:ascii="Arial" w:hAnsi="Arial" w:cs="Arial"/>
          <w:sz w:val="22"/>
          <w:szCs w:val="22"/>
        </w:rPr>
        <w:t xml:space="preserve">Test Method for </w:t>
      </w:r>
      <w:r w:rsidR="0005256D" w:rsidRPr="00E3794F">
        <w:rPr>
          <w:rFonts w:ascii="Arial" w:hAnsi="Arial" w:cs="Arial"/>
          <w:sz w:val="22"/>
          <w:szCs w:val="22"/>
        </w:rPr>
        <w:t>Breaking Strength and Elongation of Textile Fabrics (Grab Test)</w:t>
      </w:r>
      <w:r w:rsidRPr="00E3794F">
        <w:rPr>
          <w:rFonts w:ascii="Arial" w:hAnsi="Arial" w:cs="Arial"/>
          <w:sz w:val="22"/>
          <w:szCs w:val="22"/>
        </w:rPr>
        <w:t>.</w:t>
      </w:r>
      <w:r w:rsidR="004F46B3" w:rsidRPr="00E3794F">
        <w:rPr>
          <w:rFonts w:ascii="Arial" w:hAnsi="Arial" w:cs="Arial"/>
          <w:sz w:val="22"/>
          <w:szCs w:val="22"/>
        </w:rPr>
        <w:t xml:space="preserve"> </w:t>
      </w:r>
    </w:p>
    <w:p w14:paraId="5391DE46" w14:textId="39D6A852" w:rsidR="00500522" w:rsidRPr="00E3794F" w:rsidRDefault="00500522" w:rsidP="007B627E">
      <w:pPr>
        <w:pStyle w:val="PR2"/>
        <w:jc w:val="left"/>
        <w:rPr>
          <w:rFonts w:ascii="Arial" w:hAnsi="Arial" w:cs="Arial"/>
          <w:sz w:val="22"/>
          <w:szCs w:val="22"/>
        </w:rPr>
      </w:pPr>
      <w:r w:rsidRPr="00E3794F">
        <w:rPr>
          <w:rFonts w:ascii="Arial" w:hAnsi="Arial" w:cs="Arial"/>
          <w:sz w:val="22"/>
          <w:szCs w:val="22"/>
        </w:rPr>
        <w:t xml:space="preserve">ASTM E84 </w:t>
      </w:r>
      <w:r w:rsidR="003603A6" w:rsidRPr="00E3794F">
        <w:rPr>
          <w:rFonts w:ascii="Arial" w:hAnsi="Arial" w:cs="Arial"/>
          <w:sz w:val="22"/>
          <w:szCs w:val="22"/>
        </w:rPr>
        <w:t>–</w:t>
      </w:r>
      <w:r w:rsidRPr="00E3794F">
        <w:rPr>
          <w:rFonts w:ascii="Arial" w:hAnsi="Arial" w:cs="Arial"/>
          <w:sz w:val="22"/>
          <w:szCs w:val="22"/>
        </w:rPr>
        <w:t xml:space="preserve"> </w:t>
      </w:r>
      <w:r w:rsidR="003603A6" w:rsidRPr="00E3794F">
        <w:rPr>
          <w:rFonts w:ascii="Arial" w:hAnsi="Arial" w:cs="Arial"/>
          <w:sz w:val="22"/>
          <w:szCs w:val="22"/>
        </w:rPr>
        <w:t xml:space="preserve">Standard </w:t>
      </w:r>
      <w:r w:rsidRPr="00E3794F">
        <w:rPr>
          <w:rFonts w:ascii="Arial" w:hAnsi="Arial" w:cs="Arial"/>
          <w:sz w:val="22"/>
          <w:szCs w:val="22"/>
        </w:rPr>
        <w:t>Test Method for Surface Burning Characteristics of Building Materials.</w:t>
      </w:r>
    </w:p>
    <w:p w14:paraId="1E08F840" w14:textId="2C539768" w:rsidR="0005256D" w:rsidRPr="00E3794F" w:rsidRDefault="0005256D" w:rsidP="007B627E">
      <w:pPr>
        <w:pStyle w:val="PR2"/>
        <w:jc w:val="left"/>
        <w:rPr>
          <w:rFonts w:ascii="Arial" w:hAnsi="Arial" w:cs="Arial"/>
          <w:sz w:val="22"/>
          <w:szCs w:val="22"/>
        </w:rPr>
      </w:pPr>
      <w:r w:rsidRPr="00E3794F">
        <w:rPr>
          <w:rFonts w:ascii="Arial" w:hAnsi="Arial" w:cs="Arial"/>
          <w:sz w:val="22"/>
          <w:szCs w:val="22"/>
        </w:rPr>
        <w:t>ASTM</w:t>
      </w:r>
      <w:r w:rsidR="009B24FA" w:rsidRPr="00E3794F">
        <w:rPr>
          <w:rFonts w:ascii="Arial" w:hAnsi="Arial" w:cs="Arial"/>
          <w:sz w:val="22"/>
          <w:szCs w:val="22"/>
        </w:rPr>
        <w:t xml:space="preserve"> E</w:t>
      </w:r>
      <w:r w:rsidR="009A2BCA" w:rsidRPr="00E3794F">
        <w:rPr>
          <w:rFonts w:ascii="Arial" w:hAnsi="Arial" w:cs="Arial"/>
          <w:sz w:val="22"/>
          <w:szCs w:val="22"/>
        </w:rPr>
        <w:t>96/</w:t>
      </w:r>
      <w:r w:rsidRPr="00E3794F">
        <w:rPr>
          <w:rFonts w:ascii="Arial" w:hAnsi="Arial" w:cs="Arial"/>
          <w:sz w:val="22"/>
          <w:szCs w:val="22"/>
        </w:rPr>
        <w:t xml:space="preserve">96M </w:t>
      </w:r>
      <w:r w:rsidR="003603A6" w:rsidRPr="00E3794F">
        <w:rPr>
          <w:rFonts w:ascii="Arial" w:hAnsi="Arial" w:cs="Arial"/>
          <w:sz w:val="22"/>
          <w:szCs w:val="22"/>
        </w:rPr>
        <w:t>–</w:t>
      </w:r>
      <w:r w:rsidRPr="00E3794F">
        <w:rPr>
          <w:rFonts w:ascii="Arial" w:hAnsi="Arial" w:cs="Arial"/>
          <w:sz w:val="22"/>
          <w:szCs w:val="22"/>
        </w:rPr>
        <w:t xml:space="preserve"> </w:t>
      </w:r>
      <w:r w:rsidR="003603A6" w:rsidRPr="00E3794F">
        <w:rPr>
          <w:rFonts w:ascii="Arial" w:hAnsi="Arial" w:cs="Arial"/>
          <w:sz w:val="22"/>
          <w:szCs w:val="22"/>
        </w:rPr>
        <w:t xml:space="preserve">Standard </w:t>
      </w:r>
      <w:r w:rsidRPr="00E3794F">
        <w:rPr>
          <w:rFonts w:ascii="Arial" w:hAnsi="Arial" w:cs="Arial"/>
          <w:sz w:val="22"/>
          <w:szCs w:val="22"/>
        </w:rPr>
        <w:t xml:space="preserve">Test Methods for Water Vapor Transmission of Materials. </w:t>
      </w:r>
    </w:p>
    <w:p w14:paraId="59287A67" w14:textId="77777777" w:rsidR="00500522" w:rsidRPr="00E3794F" w:rsidRDefault="00500522" w:rsidP="007B627E">
      <w:pPr>
        <w:pStyle w:val="PR2"/>
        <w:jc w:val="left"/>
        <w:rPr>
          <w:rFonts w:ascii="Arial" w:hAnsi="Arial" w:cs="Arial"/>
          <w:sz w:val="22"/>
          <w:szCs w:val="22"/>
        </w:rPr>
      </w:pPr>
      <w:r w:rsidRPr="00E3794F">
        <w:rPr>
          <w:rFonts w:ascii="Arial" w:hAnsi="Arial" w:cs="Arial"/>
          <w:sz w:val="22"/>
          <w:szCs w:val="22"/>
        </w:rPr>
        <w:t>ASTM E283 - Standard Test Method for Determining Rate of Air Leakage Through Exterior Windows, Curtain Walls, and Doors Under Specified Pressure Differences Across the Specimen.</w:t>
      </w:r>
    </w:p>
    <w:p w14:paraId="00ECA261" w14:textId="77777777" w:rsidR="00500522" w:rsidRPr="00E3794F" w:rsidRDefault="00500522" w:rsidP="007B627E">
      <w:pPr>
        <w:pStyle w:val="PR2"/>
        <w:jc w:val="left"/>
        <w:rPr>
          <w:rFonts w:ascii="Arial" w:hAnsi="Arial" w:cs="Arial"/>
          <w:sz w:val="22"/>
          <w:szCs w:val="22"/>
        </w:rPr>
      </w:pPr>
      <w:r w:rsidRPr="00E3794F">
        <w:rPr>
          <w:rFonts w:ascii="Arial" w:hAnsi="Arial" w:cs="Arial"/>
          <w:sz w:val="22"/>
          <w:szCs w:val="22"/>
        </w:rPr>
        <w:t xml:space="preserve">ASTM E330 - Standard Test Method for Structural Performance of Exterior Windows, Curtain Walls, and Doors </w:t>
      </w:r>
      <w:proofErr w:type="gramStart"/>
      <w:r w:rsidRPr="00E3794F">
        <w:rPr>
          <w:rFonts w:ascii="Arial" w:hAnsi="Arial" w:cs="Arial"/>
          <w:sz w:val="22"/>
          <w:szCs w:val="22"/>
        </w:rPr>
        <w:t>By</w:t>
      </w:r>
      <w:proofErr w:type="gramEnd"/>
      <w:r w:rsidRPr="00E3794F">
        <w:rPr>
          <w:rFonts w:ascii="Arial" w:hAnsi="Arial" w:cs="Arial"/>
          <w:sz w:val="22"/>
          <w:szCs w:val="22"/>
        </w:rPr>
        <w:t xml:space="preserve"> Uniform Static Air Pressure Difference.</w:t>
      </w:r>
    </w:p>
    <w:p w14:paraId="111E185E" w14:textId="77777777" w:rsidR="0005256D" w:rsidRPr="00E3794F" w:rsidRDefault="0005256D" w:rsidP="007B627E">
      <w:pPr>
        <w:pStyle w:val="PR2"/>
        <w:jc w:val="left"/>
        <w:rPr>
          <w:rFonts w:ascii="Arial" w:hAnsi="Arial" w:cs="Arial"/>
          <w:sz w:val="22"/>
          <w:szCs w:val="22"/>
        </w:rPr>
      </w:pPr>
      <w:r w:rsidRPr="00E3794F">
        <w:rPr>
          <w:rFonts w:ascii="Arial" w:hAnsi="Arial" w:cs="Arial"/>
          <w:sz w:val="22"/>
          <w:szCs w:val="22"/>
        </w:rPr>
        <w:t xml:space="preserve">ASTM E398 </w:t>
      </w:r>
      <w:r w:rsidR="009A2BCA" w:rsidRPr="00E3794F">
        <w:rPr>
          <w:rFonts w:ascii="Arial" w:hAnsi="Arial" w:cs="Arial"/>
          <w:sz w:val="22"/>
          <w:szCs w:val="22"/>
        </w:rPr>
        <w:t xml:space="preserve">- </w:t>
      </w:r>
      <w:r w:rsidRPr="00E3794F">
        <w:rPr>
          <w:rFonts w:ascii="Arial" w:hAnsi="Arial" w:cs="Arial"/>
          <w:sz w:val="22"/>
          <w:szCs w:val="22"/>
        </w:rPr>
        <w:t>Standard Test Method for Water Vapor Transmission Rate of Sheet Materials Using Dynamic Relative Humidity Measurement.</w:t>
      </w:r>
    </w:p>
    <w:p w14:paraId="4A99794F" w14:textId="77777777" w:rsidR="00B30BFD" w:rsidRPr="00E3794F" w:rsidRDefault="009B24FA" w:rsidP="007B627E">
      <w:pPr>
        <w:pStyle w:val="PR2"/>
        <w:jc w:val="left"/>
        <w:rPr>
          <w:rFonts w:ascii="Arial" w:hAnsi="Arial" w:cs="Arial"/>
          <w:sz w:val="22"/>
          <w:szCs w:val="22"/>
        </w:rPr>
      </w:pPr>
      <w:r w:rsidRPr="00E3794F">
        <w:rPr>
          <w:rFonts w:ascii="Arial" w:hAnsi="Arial" w:cs="Arial"/>
          <w:sz w:val="22"/>
          <w:szCs w:val="22"/>
        </w:rPr>
        <w:t>ASTM E</w:t>
      </w:r>
      <w:r w:rsidR="00B30BFD" w:rsidRPr="00E3794F">
        <w:rPr>
          <w:rFonts w:ascii="Arial" w:hAnsi="Arial" w:cs="Arial"/>
          <w:sz w:val="22"/>
          <w:szCs w:val="22"/>
        </w:rPr>
        <w:t xml:space="preserve">2178 - Standard Test Method for Air Permeance of Building Materials. </w:t>
      </w:r>
    </w:p>
    <w:p w14:paraId="281D3EF0" w14:textId="0C1363B2" w:rsidR="00EB3C23" w:rsidRPr="00E3794F" w:rsidRDefault="00EB3C23" w:rsidP="007B627E">
      <w:pPr>
        <w:pStyle w:val="PR2"/>
        <w:jc w:val="left"/>
        <w:rPr>
          <w:rFonts w:ascii="Arial" w:hAnsi="Arial" w:cs="Arial"/>
          <w:sz w:val="22"/>
          <w:szCs w:val="22"/>
        </w:rPr>
      </w:pPr>
      <w:r w:rsidRPr="00E3794F">
        <w:rPr>
          <w:rFonts w:ascii="Arial" w:hAnsi="Arial" w:cs="Arial"/>
          <w:sz w:val="22"/>
          <w:szCs w:val="22"/>
        </w:rPr>
        <w:t>ASTM E2357 - Standard Test Method for Determining Air Leakage of Air Barrier Assemblies.</w:t>
      </w:r>
    </w:p>
    <w:p w14:paraId="4074EB85" w14:textId="12BB42BD" w:rsidR="004F46B3" w:rsidRPr="00E3794F" w:rsidRDefault="00936A9E" w:rsidP="00E3794F">
      <w:pPr>
        <w:pStyle w:val="PR1"/>
        <w:rPr>
          <w:rFonts w:ascii="Arial" w:hAnsi="Arial" w:cs="Arial"/>
        </w:rPr>
      </w:pPr>
      <w:r w:rsidRPr="00E3794F">
        <w:rPr>
          <w:rFonts w:ascii="Arial" w:hAnsi="Arial" w:cs="Arial"/>
        </w:rPr>
        <w:t>International Code Council Evaluation Service, Inc. (ICC-ES): ICC-ES AC38 - Acceptance Criteria for Water-Resistive Barriers.</w:t>
      </w:r>
      <w:r w:rsidR="004F46B3" w:rsidRPr="00E3794F">
        <w:rPr>
          <w:rFonts w:ascii="Arial" w:hAnsi="Arial" w:cs="Arial"/>
        </w:rPr>
        <w:t xml:space="preserve"> </w:t>
      </w:r>
    </w:p>
    <w:p w14:paraId="607C2C2D" w14:textId="36E883BC" w:rsidR="00E945D3" w:rsidRPr="00E3794F" w:rsidRDefault="00E945D3" w:rsidP="00E3794F">
      <w:pPr>
        <w:pStyle w:val="PR1"/>
        <w:rPr>
          <w:rFonts w:ascii="Arial" w:hAnsi="Arial" w:cs="Arial"/>
        </w:rPr>
      </w:pPr>
      <w:r w:rsidRPr="00E3794F">
        <w:rPr>
          <w:rFonts w:ascii="Arial" w:hAnsi="Arial" w:cs="Arial"/>
        </w:rPr>
        <w:t>CDPH/EHLB Standard Method for the Testing and Evaluation of Volatile Organic Chemical Emissions from Indoor Sources Using Environmental Chambers Version 1.2</w:t>
      </w:r>
      <w:r w:rsidR="00123A42">
        <w:rPr>
          <w:rFonts w:ascii="Arial" w:hAnsi="Arial" w:cs="Arial"/>
        </w:rPr>
        <w:t>.</w:t>
      </w:r>
    </w:p>
    <w:p w14:paraId="078E8604" w14:textId="01B80499" w:rsidR="00104A13" w:rsidRPr="00E3794F" w:rsidRDefault="00104A13" w:rsidP="00E3794F">
      <w:pPr>
        <w:pStyle w:val="PR1"/>
        <w:rPr>
          <w:rFonts w:ascii="Arial" w:hAnsi="Arial" w:cs="Arial"/>
        </w:rPr>
      </w:pPr>
      <w:r w:rsidRPr="00E3794F">
        <w:rPr>
          <w:rFonts w:ascii="Arial" w:hAnsi="Arial" w:cs="Arial"/>
        </w:rPr>
        <w:lastRenderedPageBreak/>
        <w:t>National Fire Protection Association (NFPA) 285: Standard Fire Test Method for Evaluation of Fire Propagation Characteristics of Exterior Wall Assemblies Containing Combustible Components.</w:t>
      </w:r>
    </w:p>
    <w:p w14:paraId="16B7928B" w14:textId="77777777" w:rsidR="00936A9E" w:rsidRPr="00E3794F" w:rsidRDefault="00936A9E" w:rsidP="007B627E">
      <w:pPr>
        <w:pStyle w:val="ART"/>
        <w:jc w:val="left"/>
        <w:rPr>
          <w:rFonts w:cs="Arial"/>
          <w:sz w:val="22"/>
          <w:szCs w:val="22"/>
        </w:rPr>
      </w:pPr>
      <w:r w:rsidRPr="00E3794F">
        <w:rPr>
          <w:rFonts w:cs="Arial"/>
          <w:sz w:val="22"/>
          <w:szCs w:val="22"/>
        </w:rPr>
        <w:t>SUBMITTALS</w:t>
      </w:r>
    </w:p>
    <w:p w14:paraId="1B7D89F5" w14:textId="77777777" w:rsidR="004F46B3" w:rsidRPr="00E3794F" w:rsidRDefault="00936A9E" w:rsidP="00E3794F">
      <w:pPr>
        <w:pStyle w:val="PR1"/>
        <w:rPr>
          <w:rFonts w:ascii="Arial" w:hAnsi="Arial" w:cs="Arial"/>
        </w:rPr>
      </w:pPr>
      <w:r w:rsidRPr="00E3794F">
        <w:rPr>
          <w:rFonts w:ascii="Arial" w:hAnsi="Arial" w:cs="Arial"/>
        </w:rPr>
        <w:t xml:space="preserve">Submit manufacturers’ current product data sheets, details and installation instructions for the water-resistive </w:t>
      </w:r>
      <w:r w:rsidRPr="00E3794F">
        <w:rPr>
          <w:rFonts w:ascii="Arial" w:hAnsi="Arial" w:cs="Arial"/>
          <w:lang w:val="en-US"/>
        </w:rPr>
        <w:t>vapor</w:t>
      </w:r>
      <w:r w:rsidRPr="00E3794F">
        <w:rPr>
          <w:rFonts w:ascii="Arial" w:hAnsi="Arial" w:cs="Arial"/>
        </w:rPr>
        <w:t xml:space="preserve"> permeable air barrier membrane components and accessories.</w:t>
      </w:r>
      <w:r w:rsidR="004F46B3" w:rsidRPr="00E3794F">
        <w:rPr>
          <w:rFonts w:ascii="Arial" w:hAnsi="Arial" w:cs="Arial"/>
        </w:rPr>
        <w:t xml:space="preserve"> </w:t>
      </w:r>
    </w:p>
    <w:p w14:paraId="3A223CF8" w14:textId="77777777" w:rsidR="001E2E97" w:rsidRPr="00E3794F" w:rsidRDefault="001E2E97" w:rsidP="007B627E">
      <w:pPr>
        <w:pStyle w:val="PR2"/>
        <w:jc w:val="left"/>
        <w:rPr>
          <w:rFonts w:ascii="Arial" w:hAnsi="Arial" w:cs="Arial"/>
          <w:sz w:val="22"/>
          <w:szCs w:val="22"/>
        </w:rPr>
      </w:pPr>
      <w:r w:rsidRPr="00E3794F">
        <w:rPr>
          <w:rFonts w:ascii="Arial" w:hAnsi="Arial" w:cs="Arial"/>
          <w:sz w:val="22"/>
          <w:szCs w:val="22"/>
        </w:rPr>
        <w:t>Manufacturer's sample warranty.</w:t>
      </w:r>
    </w:p>
    <w:p w14:paraId="4E89BC14" w14:textId="77777777" w:rsidR="004F46B3" w:rsidRPr="00E3794F" w:rsidRDefault="00936A9E" w:rsidP="00E3794F">
      <w:pPr>
        <w:pStyle w:val="PR1"/>
        <w:rPr>
          <w:rFonts w:ascii="Arial" w:hAnsi="Arial" w:cs="Arial"/>
        </w:rPr>
      </w:pPr>
      <w:r w:rsidRPr="00E3794F">
        <w:rPr>
          <w:rFonts w:ascii="Arial" w:hAnsi="Arial" w:cs="Arial"/>
        </w:rPr>
        <w:t>Submit samples of the following:</w:t>
      </w:r>
      <w:r w:rsidR="004F46B3" w:rsidRPr="00E3794F">
        <w:rPr>
          <w:rFonts w:ascii="Arial" w:hAnsi="Arial" w:cs="Arial"/>
        </w:rPr>
        <w:t xml:space="preserve"> </w:t>
      </w:r>
    </w:p>
    <w:p w14:paraId="150117C5" w14:textId="77777777" w:rsidR="00936A9E" w:rsidRPr="00E3794F" w:rsidRDefault="00936A9E" w:rsidP="007B627E">
      <w:pPr>
        <w:pStyle w:val="PR2"/>
        <w:jc w:val="left"/>
        <w:rPr>
          <w:rFonts w:ascii="Arial" w:hAnsi="Arial" w:cs="Arial"/>
          <w:sz w:val="22"/>
          <w:szCs w:val="22"/>
        </w:rPr>
      </w:pPr>
      <w:r w:rsidRPr="00E3794F">
        <w:rPr>
          <w:rFonts w:ascii="Arial" w:hAnsi="Arial" w:cs="Arial"/>
          <w:sz w:val="22"/>
          <w:szCs w:val="22"/>
        </w:rPr>
        <w:t>Manufacturer's sample warranty</w:t>
      </w:r>
      <w:r w:rsidR="00500522" w:rsidRPr="00E3794F">
        <w:rPr>
          <w:rFonts w:ascii="Arial" w:hAnsi="Arial" w:cs="Arial"/>
          <w:sz w:val="22"/>
          <w:szCs w:val="22"/>
        </w:rPr>
        <w:t>.</w:t>
      </w:r>
    </w:p>
    <w:p w14:paraId="65F9A580" w14:textId="7CC0BCB5" w:rsidR="00936A9E" w:rsidRPr="00E3794F" w:rsidRDefault="00936A9E" w:rsidP="007B627E">
      <w:pPr>
        <w:pStyle w:val="PR2"/>
        <w:jc w:val="left"/>
        <w:rPr>
          <w:rFonts w:ascii="Arial" w:hAnsi="Arial" w:cs="Arial"/>
          <w:sz w:val="22"/>
          <w:szCs w:val="22"/>
        </w:rPr>
      </w:pPr>
      <w:r w:rsidRPr="00E3794F">
        <w:rPr>
          <w:rFonts w:ascii="Arial" w:hAnsi="Arial" w:cs="Arial"/>
          <w:sz w:val="22"/>
          <w:szCs w:val="22"/>
        </w:rPr>
        <w:t>Water-resistive vapor permeable air barrier sheet, minimum 8 by 10 inches (203 by 254 mm)</w:t>
      </w:r>
      <w:r w:rsidR="00500522" w:rsidRPr="00E3794F">
        <w:rPr>
          <w:rFonts w:ascii="Arial" w:hAnsi="Arial" w:cs="Arial"/>
          <w:sz w:val="22"/>
          <w:szCs w:val="22"/>
        </w:rPr>
        <w:t>.</w:t>
      </w:r>
    </w:p>
    <w:p w14:paraId="354EFD89" w14:textId="77777777" w:rsidR="00936A9E" w:rsidRPr="00E3794F" w:rsidRDefault="00C4191C" w:rsidP="007B627E">
      <w:pPr>
        <w:pStyle w:val="PR2"/>
        <w:jc w:val="left"/>
        <w:rPr>
          <w:rFonts w:ascii="Arial" w:hAnsi="Arial" w:cs="Arial"/>
          <w:sz w:val="22"/>
          <w:szCs w:val="22"/>
        </w:rPr>
      </w:pPr>
      <w:r w:rsidRPr="00E3794F">
        <w:rPr>
          <w:rFonts w:ascii="Arial" w:hAnsi="Arial" w:cs="Arial"/>
          <w:sz w:val="22"/>
          <w:szCs w:val="22"/>
        </w:rPr>
        <w:t>Accessory components</w:t>
      </w:r>
      <w:r w:rsidR="00500522" w:rsidRPr="00E3794F">
        <w:rPr>
          <w:rFonts w:ascii="Arial" w:hAnsi="Arial" w:cs="Arial"/>
          <w:sz w:val="22"/>
          <w:szCs w:val="22"/>
        </w:rPr>
        <w:t>.</w:t>
      </w:r>
    </w:p>
    <w:p w14:paraId="32614909" w14:textId="77777777" w:rsidR="00936A9E" w:rsidRPr="00E3794F" w:rsidRDefault="00936A9E" w:rsidP="007B627E">
      <w:pPr>
        <w:pStyle w:val="PR2"/>
        <w:jc w:val="left"/>
        <w:rPr>
          <w:rFonts w:ascii="Arial" w:hAnsi="Arial" w:cs="Arial"/>
          <w:sz w:val="22"/>
          <w:szCs w:val="22"/>
        </w:rPr>
      </w:pPr>
      <w:r w:rsidRPr="00E3794F">
        <w:rPr>
          <w:rFonts w:ascii="Arial" w:hAnsi="Arial" w:cs="Arial"/>
          <w:sz w:val="22"/>
          <w:szCs w:val="22"/>
        </w:rPr>
        <w:t>Membrane flashing</w:t>
      </w:r>
      <w:r w:rsidR="002665F6" w:rsidRPr="00E3794F">
        <w:rPr>
          <w:rFonts w:ascii="Arial" w:hAnsi="Arial" w:cs="Arial"/>
          <w:sz w:val="22"/>
          <w:szCs w:val="22"/>
        </w:rPr>
        <w:t xml:space="preserve"> products</w:t>
      </w:r>
      <w:r w:rsidR="00500522" w:rsidRPr="00E3794F">
        <w:rPr>
          <w:rFonts w:ascii="Arial" w:hAnsi="Arial" w:cs="Arial"/>
          <w:sz w:val="22"/>
          <w:szCs w:val="22"/>
        </w:rPr>
        <w:t>.</w:t>
      </w:r>
    </w:p>
    <w:p w14:paraId="593BB70F" w14:textId="77777777" w:rsidR="00936A9E" w:rsidRPr="00E3794F" w:rsidRDefault="00E945D3" w:rsidP="007B627E">
      <w:pPr>
        <w:pStyle w:val="PR2"/>
        <w:jc w:val="left"/>
        <w:rPr>
          <w:rFonts w:ascii="Arial" w:hAnsi="Arial" w:cs="Arial"/>
          <w:sz w:val="22"/>
          <w:szCs w:val="22"/>
        </w:rPr>
      </w:pPr>
      <w:r w:rsidRPr="00E3794F">
        <w:rPr>
          <w:rFonts w:ascii="Arial" w:hAnsi="Arial" w:cs="Arial"/>
          <w:sz w:val="22"/>
          <w:szCs w:val="22"/>
        </w:rPr>
        <w:t>Cladding and window system flashing components which interface with air barrier system</w:t>
      </w:r>
      <w:r w:rsidR="00C00B07" w:rsidRPr="00E3794F">
        <w:rPr>
          <w:rFonts w:ascii="Arial" w:hAnsi="Arial" w:cs="Arial"/>
          <w:sz w:val="22"/>
          <w:szCs w:val="22"/>
        </w:rPr>
        <w:t xml:space="preserve"> (</w:t>
      </w:r>
      <w:proofErr w:type="gramStart"/>
      <w:r w:rsidR="00C00B07" w:rsidRPr="00E3794F">
        <w:rPr>
          <w:rFonts w:ascii="Arial" w:hAnsi="Arial" w:cs="Arial"/>
          <w:sz w:val="22"/>
          <w:szCs w:val="22"/>
        </w:rPr>
        <w:t>i.e.</w:t>
      </w:r>
      <w:proofErr w:type="gramEnd"/>
      <w:r w:rsidR="00C00B07" w:rsidRPr="00E3794F">
        <w:rPr>
          <w:rFonts w:ascii="Arial" w:hAnsi="Arial" w:cs="Arial"/>
          <w:sz w:val="22"/>
          <w:szCs w:val="22"/>
        </w:rPr>
        <w:t xml:space="preserve"> rigid metal head flashing above windows) minimum 10” length.</w:t>
      </w:r>
    </w:p>
    <w:p w14:paraId="62EA9DA7" w14:textId="77777777" w:rsidR="00CC44E8" w:rsidRPr="00E3794F" w:rsidRDefault="00CC44E8" w:rsidP="007B627E">
      <w:pPr>
        <w:pStyle w:val="PR2"/>
        <w:jc w:val="left"/>
        <w:rPr>
          <w:rFonts w:ascii="Arial" w:hAnsi="Arial" w:cs="Arial"/>
          <w:sz w:val="22"/>
          <w:szCs w:val="22"/>
        </w:rPr>
      </w:pPr>
      <w:r w:rsidRPr="00E3794F">
        <w:rPr>
          <w:rFonts w:ascii="Arial" w:hAnsi="Arial" w:cs="Arial"/>
          <w:sz w:val="22"/>
          <w:szCs w:val="22"/>
        </w:rPr>
        <w:t>Fasteners, clips, strapping, cladding attachment fasteners and masonry ties.</w:t>
      </w:r>
    </w:p>
    <w:p w14:paraId="5DAEFC63" w14:textId="77777777" w:rsidR="00936A9E" w:rsidRPr="00E3794F" w:rsidRDefault="00936A9E" w:rsidP="007B627E">
      <w:pPr>
        <w:pStyle w:val="PR2"/>
        <w:jc w:val="left"/>
        <w:rPr>
          <w:rFonts w:ascii="Arial" w:hAnsi="Arial" w:cs="Arial"/>
          <w:sz w:val="22"/>
          <w:szCs w:val="22"/>
        </w:rPr>
      </w:pPr>
      <w:r w:rsidRPr="00E3794F">
        <w:rPr>
          <w:rFonts w:ascii="Arial" w:hAnsi="Arial" w:cs="Arial"/>
          <w:sz w:val="22"/>
          <w:szCs w:val="22"/>
        </w:rPr>
        <w:t>Sealants</w:t>
      </w:r>
      <w:r w:rsidR="00500522" w:rsidRPr="00E3794F">
        <w:rPr>
          <w:rFonts w:ascii="Arial" w:hAnsi="Arial" w:cs="Arial"/>
          <w:sz w:val="22"/>
          <w:szCs w:val="22"/>
        </w:rPr>
        <w:t xml:space="preserve"> </w:t>
      </w:r>
      <w:r w:rsidR="00C00B07" w:rsidRPr="00E3794F">
        <w:rPr>
          <w:rFonts w:ascii="Arial" w:hAnsi="Arial" w:cs="Arial"/>
          <w:sz w:val="22"/>
          <w:szCs w:val="22"/>
        </w:rPr>
        <w:t xml:space="preserve">(included by others) </w:t>
      </w:r>
      <w:r w:rsidR="00500522" w:rsidRPr="00E3794F">
        <w:rPr>
          <w:rFonts w:ascii="Arial" w:hAnsi="Arial" w:cs="Arial"/>
          <w:sz w:val="22"/>
          <w:szCs w:val="22"/>
        </w:rPr>
        <w:t>required to provide a complete air barrier membrane system.</w:t>
      </w:r>
    </w:p>
    <w:p w14:paraId="1D155150" w14:textId="77777777" w:rsidR="00C00B07" w:rsidRPr="00E3794F" w:rsidRDefault="00C00B07" w:rsidP="007B627E">
      <w:pPr>
        <w:pStyle w:val="CMT"/>
        <w:shd w:val="clear" w:color="auto" w:fill="92D050"/>
        <w:jc w:val="left"/>
        <w:rPr>
          <w:rFonts w:ascii="Arial" w:hAnsi="Arial" w:cs="Arial"/>
          <w:color w:val="auto"/>
          <w:sz w:val="22"/>
          <w:szCs w:val="22"/>
        </w:rPr>
      </w:pPr>
      <w:r w:rsidRPr="00E3794F">
        <w:rPr>
          <w:rFonts w:ascii="Arial" w:hAnsi="Arial" w:cs="Arial"/>
          <w:color w:val="auto"/>
          <w:sz w:val="22"/>
          <w:szCs w:val="22"/>
        </w:rPr>
        <w:t>Delete section C if not pursuing LEED certification.</w:t>
      </w:r>
    </w:p>
    <w:p w14:paraId="55DD1A64" w14:textId="77777777" w:rsidR="00C00B07" w:rsidRPr="00E3794F" w:rsidRDefault="00CC44E8" w:rsidP="00E3794F">
      <w:pPr>
        <w:pStyle w:val="PR1"/>
        <w:rPr>
          <w:rFonts w:ascii="Arial" w:hAnsi="Arial" w:cs="Arial"/>
        </w:rPr>
      </w:pPr>
      <w:r w:rsidRPr="00E3794F">
        <w:rPr>
          <w:rFonts w:ascii="Arial" w:hAnsi="Arial" w:cs="Arial"/>
        </w:rPr>
        <w:t>LEED Submittals:</w:t>
      </w:r>
      <w:r w:rsidR="00C00B07" w:rsidRPr="00E3794F">
        <w:rPr>
          <w:rFonts w:ascii="Arial" w:hAnsi="Arial" w:cs="Arial"/>
        </w:rPr>
        <w:t xml:space="preserve"> </w:t>
      </w:r>
    </w:p>
    <w:p w14:paraId="1E4A4E3D" w14:textId="77777777" w:rsidR="00C00B07" w:rsidRPr="00E3794F" w:rsidRDefault="00CC44E8" w:rsidP="007B627E">
      <w:pPr>
        <w:pStyle w:val="PR2"/>
        <w:jc w:val="left"/>
        <w:rPr>
          <w:rFonts w:ascii="Arial" w:hAnsi="Arial" w:cs="Arial"/>
          <w:sz w:val="22"/>
          <w:szCs w:val="22"/>
        </w:rPr>
      </w:pPr>
      <w:r w:rsidRPr="00E3794F">
        <w:rPr>
          <w:rFonts w:ascii="Arial" w:hAnsi="Arial" w:cs="Arial"/>
          <w:sz w:val="22"/>
          <w:szCs w:val="22"/>
        </w:rPr>
        <w:t>Integrative process [IP] has a 1 pt. potential.  Vap</w:t>
      </w:r>
      <w:r w:rsidR="009D597C" w:rsidRPr="00E3794F">
        <w:rPr>
          <w:rFonts w:ascii="Arial" w:hAnsi="Arial" w:cs="Arial"/>
          <w:sz w:val="22"/>
          <w:szCs w:val="22"/>
        </w:rPr>
        <w:t xml:space="preserve">roShield encourages this through preconstruction planning, for ‘building envelope </w:t>
      </w:r>
      <w:proofErr w:type="gramStart"/>
      <w:r w:rsidR="009D597C" w:rsidRPr="00E3794F">
        <w:rPr>
          <w:rFonts w:ascii="Arial" w:hAnsi="Arial" w:cs="Arial"/>
          <w:sz w:val="22"/>
          <w:szCs w:val="22"/>
        </w:rPr>
        <w:t>attributes’</w:t>
      </w:r>
      <w:proofErr w:type="gramEnd"/>
      <w:r w:rsidR="00C00B07" w:rsidRPr="00E3794F">
        <w:rPr>
          <w:rFonts w:ascii="Arial" w:hAnsi="Arial" w:cs="Arial"/>
          <w:sz w:val="22"/>
          <w:szCs w:val="22"/>
        </w:rPr>
        <w:t>.</w:t>
      </w:r>
    </w:p>
    <w:p w14:paraId="23A840D2" w14:textId="77777777" w:rsidR="009D597C" w:rsidRPr="00E3794F" w:rsidRDefault="009D597C" w:rsidP="007B627E">
      <w:pPr>
        <w:pStyle w:val="PR2"/>
        <w:jc w:val="left"/>
        <w:rPr>
          <w:rFonts w:ascii="Arial" w:hAnsi="Arial" w:cs="Arial"/>
          <w:sz w:val="22"/>
          <w:szCs w:val="22"/>
        </w:rPr>
      </w:pPr>
      <w:r w:rsidRPr="00E3794F">
        <w:rPr>
          <w:rFonts w:ascii="Arial" w:hAnsi="Arial" w:cs="Arial"/>
          <w:sz w:val="22"/>
          <w:szCs w:val="22"/>
        </w:rPr>
        <w:t>Energy and Atmosphere [EA].</w:t>
      </w:r>
    </w:p>
    <w:p w14:paraId="08CB76C8" w14:textId="77777777" w:rsidR="009D597C" w:rsidRPr="00E3794F" w:rsidRDefault="009D597C" w:rsidP="00D1065D">
      <w:pPr>
        <w:pStyle w:val="PR3"/>
      </w:pPr>
      <w:r w:rsidRPr="00E3794F">
        <w:t>Minimum Energy requirement prerequisite and performance points – by providing a complete air barrier system: up to 18 pts.</w:t>
      </w:r>
    </w:p>
    <w:p w14:paraId="00989CDE" w14:textId="77777777" w:rsidR="009D597C" w:rsidRPr="00E3794F" w:rsidRDefault="009D597C" w:rsidP="00D1065D">
      <w:pPr>
        <w:pStyle w:val="PR3"/>
      </w:pPr>
      <w:r w:rsidRPr="00E3794F">
        <w:rPr>
          <w:rFonts w:eastAsia="Arial"/>
        </w:rPr>
        <w:t>Commissioning (</w:t>
      </w:r>
      <w:proofErr w:type="gramStart"/>
      <w:r w:rsidRPr="00E3794F">
        <w:rPr>
          <w:rFonts w:eastAsia="Arial"/>
        </w:rPr>
        <w:t>i.e.</w:t>
      </w:r>
      <w:proofErr w:type="gramEnd"/>
      <w:r w:rsidRPr="00E3794F">
        <w:rPr>
          <w:rFonts w:eastAsia="Arial"/>
        </w:rPr>
        <w:t xml:space="preserve"> BECx): Energy load reductions, Indoor Environmental Quality, and longevity of building components which are required to satisfy the prerequisite if commissioning / verification for building envelope is chosen as a path prior to DD. Envelope Commissioning may qualify for additional 2 pts, on top of the 4 pts via building energy simulation (enhanced commissioning), or complying with the prescriptive paths in ASHRAE 90.1-2010</w:t>
      </w:r>
    </w:p>
    <w:p w14:paraId="2F9EDC92" w14:textId="77777777" w:rsidR="009D597C" w:rsidRPr="00E3794F" w:rsidRDefault="009D597C" w:rsidP="007B627E">
      <w:pPr>
        <w:pStyle w:val="PR2"/>
        <w:jc w:val="left"/>
        <w:rPr>
          <w:rFonts w:ascii="Arial" w:hAnsi="Arial" w:cs="Arial"/>
          <w:sz w:val="22"/>
          <w:szCs w:val="22"/>
        </w:rPr>
      </w:pPr>
      <w:r w:rsidRPr="00E3794F">
        <w:rPr>
          <w:rFonts w:ascii="Arial" w:hAnsi="Arial" w:cs="Arial"/>
          <w:sz w:val="22"/>
          <w:szCs w:val="22"/>
        </w:rPr>
        <w:t>Indoor</w:t>
      </w:r>
      <w:r w:rsidR="0031728C" w:rsidRPr="00E3794F">
        <w:rPr>
          <w:rFonts w:ascii="Arial" w:hAnsi="Arial" w:cs="Arial"/>
          <w:sz w:val="22"/>
          <w:szCs w:val="22"/>
        </w:rPr>
        <w:t xml:space="preserve"> Environmental Quality [IEQ/EQ]</w:t>
      </w:r>
      <w:r w:rsidRPr="00E3794F">
        <w:rPr>
          <w:rFonts w:ascii="Arial" w:hAnsi="Arial" w:cs="Arial"/>
          <w:sz w:val="22"/>
          <w:szCs w:val="22"/>
        </w:rPr>
        <w:t>].</w:t>
      </w:r>
    </w:p>
    <w:p w14:paraId="7C80A0A8" w14:textId="7DBD1BDB" w:rsidR="0031728C" w:rsidRPr="00E3794F" w:rsidRDefault="0031728C" w:rsidP="00D1065D">
      <w:pPr>
        <w:pStyle w:val="PR3"/>
      </w:pPr>
      <w:r w:rsidRPr="00E3794F">
        <w:rPr>
          <w:rFonts w:eastAsia="Arial"/>
        </w:rPr>
        <w:t xml:space="preserve">As part of IAQ Management plan for construction phase which protects building from moisture infiltration, </w:t>
      </w:r>
      <w:r w:rsidR="00887ABC">
        <w:rPr>
          <w:rFonts w:eastAsia="Arial"/>
        </w:rPr>
        <w:t>Reveal</w:t>
      </w:r>
      <w:r w:rsidR="00B863A2" w:rsidRPr="00E3794F">
        <w:rPr>
          <w:rFonts w:eastAsia="Arial"/>
        </w:rPr>
        <w:t>Shield</w:t>
      </w:r>
      <w:r w:rsidRPr="00E3794F">
        <w:rPr>
          <w:rFonts w:eastAsia="Arial"/>
        </w:rPr>
        <w:t xml:space="preserve"> </w:t>
      </w:r>
      <w:r w:rsidR="006A08BD" w:rsidRPr="00E3794F">
        <w:rPr>
          <w:rFonts w:eastAsia="Arial"/>
        </w:rPr>
        <w:t>IT</w:t>
      </w:r>
      <w:r w:rsidRPr="00E3794F">
        <w:rPr>
          <w:rFonts w:eastAsia="Arial"/>
        </w:rPr>
        <w:t xml:space="preserve"> can help provide an additional 1 pt.</w:t>
      </w:r>
    </w:p>
    <w:p w14:paraId="6DA04224" w14:textId="4260D49F" w:rsidR="0031728C" w:rsidRPr="00E3794F" w:rsidRDefault="0031728C" w:rsidP="00D1065D">
      <w:pPr>
        <w:pStyle w:val="PR3"/>
      </w:pPr>
      <w:r w:rsidRPr="00E3794F">
        <w:rPr>
          <w:rFonts w:eastAsia="Arial"/>
        </w:rPr>
        <w:t xml:space="preserve">Low-emitting Material Credits: up to 3 pts. </w:t>
      </w:r>
      <w:r w:rsidR="00887ABC">
        <w:rPr>
          <w:rFonts w:eastAsia="Arial"/>
        </w:rPr>
        <w:t>Reveal</w:t>
      </w:r>
      <w:r w:rsidR="00B863A2" w:rsidRPr="00E3794F">
        <w:rPr>
          <w:rFonts w:eastAsia="Arial"/>
        </w:rPr>
        <w:t xml:space="preserve">Shield </w:t>
      </w:r>
      <w:r w:rsidR="006A08BD" w:rsidRPr="00E3794F">
        <w:rPr>
          <w:rFonts w:eastAsia="Arial"/>
        </w:rPr>
        <w:t>IT</w:t>
      </w:r>
      <w:r w:rsidRPr="00E3794F">
        <w:rPr>
          <w:rFonts w:eastAsia="Arial"/>
        </w:rPr>
        <w:t xml:space="preserve"> complies with exterior product (emission req. exempt) requirements and VOC limits per SCAQMD Rule #1168 (as published Sept. 2017).</w:t>
      </w:r>
    </w:p>
    <w:p w14:paraId="38165BAF" w14:textId="77777777" w:rsidR="00B27E23" w:rsidRPr="00E3794F" w:rsidRDefault="00B27E23" w:rsidP="007B627E">
      <w:pPr>
        <w:pStyle w:val="PR4"/>
        <w:jc w:val="left"/>
        <w:rPr>
          <w:rFonts w:cs="Arial"/>
          <w:sz w:val="22"/>
          <w:szCs w:val="22"/>
        </w:rPr>
      </w:pPr>
      <w:r w:rsidRPr="00E3794F">
        <w:rPr>
          <w:rFonts w:eastAsia="Arial" w:cs="Arial"/>
          <w:sz w:val="22"/>
          <w:szCs w:val="22"/>
        </w:rPr>
        <w:t xml:space="preserve">All window sealant and flashing materials to interior pass CDPH/EHLB/Standard Method V1.2 (Sect. 01350) for </w:t>
      </w:r>
      <w:proofErr w:type="gramStart"/>
      <w:r w:rsidRPr="00E3794F">
        <w:rPr>
          <w:rFonts w:eastAsia="Arial" w:cs="Arial"/>
          <w:sz w:val="22"/>
          <w:szCs w:val="22"/>
        </w:rPr>
        <w:t>VOC’s</w:t>
      </w:r>
      <w:proofErr w:type="gramEnd"/>
      <w:r w:rsidRPr="00E3794F">
        <w:rPr>
          <w:rFonts w:eastAsia="Arial" w:cs="Arial"/>
          <w:sz w:val="22"/>
          <w:szCs w:val="22"/>
        </w:rPr>
        <w:t xml:space="preserve"> after 14 days cure time. </w:t>
      </w:r>
      <w:r w:rsidRPr="00E3794F">
        <w:rPr>
          <w:rFonts w:cs="Arial"/>
          <w:sz w:val="22"/>
          <w:szCs w:val="22"/>
        </w:rPr>
        <w:t xml:space="preserve"> </w:t>
      </w:r>
    </w:p>
    <w:p w14:paraId="4CC8251C" w14:textId="77777777" w:rsidR="00B27E23" w:rsidRPr="00E3794F" w:rsidRDefault="00B27E23" w:rsidP="007B627E">
      <w:pPr>
        <w:pStyle w:val="PR2"/>
        <w:jc w:val="left"/>
        <w:rPr>
          <w:rFonts w:ascii="Arial" w:hAnsi="Arial" w:cs="Arial"/>
          <w:sz w:val="22"/>
          <w:szCs w:val="22"/>
        </w:rPr>
      </w:pPr>
      <w:r w:rsidRPr="00E3794F">
        <w:rPr>
          <w:rFonts w:ascii="Arial" w:hAnsi="Arial" w:cs="Arial"/>
          <w:sz w:val="22"/>
          <w:szCs w:val="22"/>
        </w:rPr>
        <w:t>Awareness and Education [AE] and/or Innovation [IN/ID]</w:t>
      </w:r>
    </w:p>
    <w:p w14:paraId="35448986" w14:textId="77777777" w:rsidR="00B27E23" w:rsidRPr="00E3794F" w:rsidRDefault="00B27E23" w:rsidP="00D1065D">
      <w:pPr>
        <w:pStyle w:val="PR3"/>
      </w:pPr>
      <w:r w:rsidRPr="00E3794F">
        <w:rPr>
          <w:rFonts w:eastAsia="Arial"/>
        </w:rPr>
        <w:lastRenderedPageBreak/>
        <w:t xml:space="preserve">Applies to projects which offer both a case study and educational outreach program, which </w:t>
      </w:r>
      <w:r w:rsidR="0010404E" w:rsidRPr="00E3794F">
        <w:rPr>
          <w:rFonts w:eastAsia="Arial"/>
        </w:rPr>
        <w:t xml:space="preserve">use the project as an example. </w:t>
      </w:r>
      <w:r w:rsidRPr="00E3794F">
        <w:rPr>
          <w:rFonts w:eastAsia="Arial"/>
        </w:rPr>
        <w:t>1 pt. available.</w:t>
      </w:r>
    </w:p>
    <w:p w14:paraId="215CB82B" w14:textId="77777777" w:rsidR="00936A9E" w:rsidRPr="00E3794F" w:rsidRDefault="00936A9E" w:rsidP="007B627E">
      <w:pPr>
        <w:pStyle w:val="ART"/>
        <w:jc w:val="left"/>
        <w:rPr>
          <w:rFonts w:cs="Arial"/>
          <w:sz w:val="22"/>
          <w:szCs w:val="22"/>
        </w:rPr>
      </w:pPr>
      <w:r w:rsidRPr="00E3794F">
        <w:rPr>
          <w:rFonts w:cs="Arial"/>
          <w:sz w:val="22"/>
          <w:szCs w:val="22"/>
        </w:rPr>
        <w:t>QUALITY ASSURANCE</w:t>
      </w:r>
    </w:p>
    <w:p w14:paraId="7D11FEF7" w14:textId="1531939A" w:rsidR="00936A9E" w:rsidRPr="00E3794F" w:rsidRDefault="00CE3FF4" w:rsidP="00E3794F">
      <w:pPr>
        <w:pStyle w:val="PR1"/>
        <w:rPr>
          <w:rFonts w:ascii="Arial" w:hAnsi="Arial" w:cs="Arial"/>
        </w:rPr>
      </w:pPr>
      <w:r w:rsidRPr="00E3794F">
        <w:rPr>
          <w:rFonts w:ascii="Arial" w:hAnsi="Arial" w:cs="Arial"/>
        </w:rPr>
        <w:t xml:space="preserve">Single Source: </w:t>
      </w:r>
      <w:r w:rsidR="0018509C" w:rsidRPr="00E3794F">
        <w:rPr>
          <w:rFonts w:ascii="Arial" w:hAnsi="Arial" w:cs="Arial"/>
        </w:rPr>
        <w:t>Obtain self</w:t>
      </w:r>
      <w:r w:rsidR="00936A9E" w:rsidRPr="00E3794F">
        <w:rPr>
          <w:rFonts w:ascii="Arial" w:hAnsi="Arial" w:cs="Arial"/>
        </w:rPr>
        <w:t xml:space="preserve">-adhered water-resistive </w:t>
      </w:r>
      <w:r w:rsidR="00936A9E" w:rsidRPr="00E3794F">
        <w:rPr>
          <w:rFonts w:ascii="Arial" w:hAnsi="Arial" w:cs="Arial"/>
          <w:lang w:val="en-US"/>
        </w:rPr>
        <w:t>vapor</w:t>
      </w:r>
      <w:r w:rsidR="00936A9E" w:rsidRPr="00E3794F">
        <w:rPr>
          <w:rFonts w:ascii="Arial" w:hAnsi="Arial" w:cs="Arial"/>
        </w:rPr>
        <w:t xml:space="preserve"> permeable air barrier membrane components and accessories </w:t>
      </w:r>
      <w:r w:rsidR="0018509C" w:rsidRPr="00E3794F">
        <w:rPr>
          <w:rFonts w:ascii="Arial" w:hAnsi="Arial" w:cs="Arial"/>
        </w:rPr>
        <w:t>from</w:t>
      </w:r>
      <w:r w:rsidR="00936A9E" w:rsidRPr="00E3794F">
        <w:rPr>
          <w:rFonts w:ascii="Arial" w:hAnsi="Arial" w:cs="Arial"/>
        </w:rPr>
        <w:t xml:space="preserve"> a single-source membrane system </w:t>
      </w:r>
      <w:r w:rsidR="0054193C" w:rsidRPr="00E3794F">
        <w:rPr>
          <w:rFonts w:ascii="Arial" w:hAnsi="Arial" w:cs="Arial"/>
        </w:rPr>
        <w:t xml:space="preserve">manufacturer </w:t>
      </w:r>
      <w:r w:rsidR="00936A9E" w:rsidRPr="00E3794F">
        <w:rPr>
          <w:rFonts w:ascii="Arial" w:hAnsi="Arial" w:cs="Arial"/>
        </w:rPr>
        <w:t>to ensure total system compatibility and integrity.</w:t>
      </w:r>
      <w:r w:rsidR="004F46B3" w:rsidRPr="00E3794F">
        <w:rPr>
          <w:rFonts w:ascii="Arial" w:hAnsi="Arial" w:cs="Arial"/>
        </w:rPr>
        <w:t xml:space="preserve"> </w:t>
      </w:r>
    </w:p>
    <w:p w14:paraId="366F5686" w14:textId="77777777" w:rsidR="00936A9E" w:rsidRPr="00E3794F" w:rsidRDefault="00936A9E" w:rsidP="00E3794F">
      <w:pPr>
        <w:pStyle w:val="PR1"/>
        <w:rPr>
          <w:rFonts w:ascii="Arial" w:hAnsi="Arial" w:cs="Arial"/>
        </w:rPr>
      </w:pPr>
      <w:r w:rsidRPr="00E3794F">
        <w:rPr>
          <w:rFonts w:ascii="Arial" w:hAnsi="Arial" w:cs="Arial"/>
        </w:rPr>
        <w:t>Manufacturer Qualifications</w:t>
      </w:r>
      <w:r w:rsidR="000266D8" w:rsidRPr="00E3794F">
        <w:rPr>
          <w:rFonts w:ascii="Arial" w:hAnsi="Arial" w:cs="Arial"/>
        </w:rPr>
        <w:t>:</w:t>
      </w:r>
    </w:p>
    <w:p w14:paraId="685711D8" w14:textId="77777777" w:rsidR="00936A9E" w:rsidRPr="00E3794F" w:rsidRDefault="00D21BC6" w:rsidP="007B627E">
      <w:pPr>
        <w:pStyle w:val="PR2"/>
        <w:jc w:val="left"/>
        <w:rPr>
          <w:rFonts w:ascii="Arial" w:hAnsi="Arial" w:cs="Arial"/>
          <w:sz w:val="22"/>
          <w:szCs w:val="22"/>
        </w:rPr>
      </w:pPr>
      <w:r w:rsidRPr="00E3794F">
        <w:rPr>
          <w:rFonts w:ascii="Arial" w:hAnsi="Arial" w:cs="Arial"/>
          <w:sz w:val="22"/>
          <w:szCs w:val="22"/>
          <w:lang w:val="en-GB"/>
        </w:rPr>
        <w:t xml:space="preserve">Company specializing in manufacturing </w:t>
      </w:r>
      <w:r w:rsidRPr="00E3794F">
        <w:rPr>
          <w:rFonts w:ascii="Arial" w:hAnsi="Arial" w:cs="Arial"/>
          <w:sz w:val="22"/>
          <w:szCs w:val="22"/>
        </w:rPr>
        <w:t xml:space="preserve">and supply of highly vapor permeable water resistive air barrier </w:t>
      </w:r>
      <w:r w:rsidRPr="00E3794F">
        <w:rPr>
          <w:rFonts w:ascii="Arial" w:hAnsi="Arial" w:cs="Arial"/>
          <w:sz w:val="22"/>
          <w:szCs w:val="22"/>
          <w:lang w:val="en-GB"/>
        </w:rPr>
        <w:t>products specified in this Section with minimum [</w:t>
      </w:r>
      <w:r w:rsidRPr="00E3794F">
        <w:rPr>
          <w:rFonts w:ascii="Arial" w:hAnsi="Arial" w:cs="Arial"/>
          <w:b/>
          <w:bCs/>
          <w:sz w:val="22"/>
          <w:szCs w:val="22"/>
          <w:lang w:val="en-GB"/>
        </w:rPr>
        <w:t>10</w:t>
      </w:r>
      <w:r w:rsidRPr="00E3794F">
        <w:rPr>
          <w:rFonts w:ascii="Arial" w:hAnsi="Arial" w:cs="Arial"/>
          <w:sz w:val="22"/>
          <w:szCs w:val="22"/>
          <w:lang w:val="en-GB"/>
        </w:rPr>
        <w:t xml:space="preserve">] </w:t>
      </w:r>
      <w:r w:rsidR="001E2E97" w:rsidRPr="00E3794F">
        <w:rPr>
          <w:rFonts w:ascii="Arial" w:hAnsi="Arial" w:cs="Arial"/>
          <w:sz w:val="22"/>
          <w:szCs w:val="22"/>
          <w:lang w:val="en-GB"/>
        </w:rPr>
        <w:t>ten</w:t>
      </w:r>
      <w:r w:rsidRPr="00E3794F">
        <w:rPr>
          <w:rFonts w:ascii="Arial" w:hAnsi="Arial" w:cs="Arial"/>
          <w:sz w:val="22"/>
          <w:szCs w:val="22"/>
          <w:lang w:val="en-GB"/>
        </w:rPr>
        <w:t xml:space="preserve"> years' experience</w:t>
      </w:r>
      <w:r w:rsidRPr="00E3794F">
        <w:rPr>
          <w:rFonts w:ascii="Arial" w:hAnsi="Arial" w:cs="Arial"/>
          <w:sz w:val="22"/>
          <w:szCs w:val="22"/>
        </w:rPr>
        <w:t xml:space="preserve"> and successful installations in similar project applications.</w:t>
      </w:r>
      <w:r w:rsidR="00936A9E" w:rsidRPr="00E3794F">
        <w:rPr>
          <w:rFonts w:ascii="Arial" w:hAnsi="Arial" w:cs="Arial"/>
          <w:sz w:val="22"/>
          <w:szCs w:val="22"/>
        </w:rPr>
        <w:t xml:space="preserve"> </w:t>
      </w:r>
    </w:p>
    <w:p w14:paraId="6F546A07" w14:textId="77777777" w:rsidR="00936A9E" w:rsidRPr="00E3794F" w:rsidRDefault="00D21BC6" w:rsidP="007B627E">
      <w:pPr>
        <w:pStyle w:val="PR2"/>
        <w:jc w:val="left"/>
        <w:rPr>
          <w:rFonts w:ascii="Arial" w:hAnsi="Arial" w:cs="Arial"/>
          <w:sz w:val="22"/>
          <w:szCs w:val="22"/>
        </w:rPr>
      </w:pPr>
      <w:r w:rsidRPr="00E3794F">
        <w:rPr>
          <w:rFonts w:ascii="Arial" w:hAnsi="Arial" w:cs="Arial"/>
          <w:sz w:val="22"/>
          <w:szCs w:val="22"/>
        </w:rPr>
        <w:t xml:space="preserve">Provide manufacturer’s </w:t>
      </w:r>
      <w:r w:rsidR="00936A9E" w:rsidRPr="00E3794F">
        <w:rPr>
          <w:rFonts w:ascii="Arial" w:hAnsi="Arial" w:cs="Arial"/>
          <w:sz w:val="22"/>
          <w:szCs w:val="22"/>
        </w:rPr>
        <w:t>experienced in-house technical and field observation personal qualified to provide technical support.</w:t>
      </w:r>
    </w:p>
    <w:p w14:paraId="1474713A" w14:textId="77777777" w:rsidR="000266D8" w:rsidRPr="00E3794F" w:rsidRDefault="000266D8" w:rsidP="00E3794F">
      <w:pPr>
        <w:pStyle w:val="PR1"/>
        <w:rPr>
          <w:rFonts w:ascii="Arial" w:hAnsi="Arial" w:cs="Arial"/>
        </w:rPr>
      </w:pPr>
      <w:r w:rsidRPr="00E3794F">
        <w:rPr>
          <w:rFonts w:ascii="Arial" w:hAnsi="Arial" w:cs="Arial"/>
        </w:rPr>
        <w:t>Applicator:</w:t>
      </w:r>
    </w:p>
    <w:p w14:paraId="52287A16" w14:textId="77777777" w:rsidR="000266D8" w:rsidRPr="00E3794F" w:rsidRDefault="000266D8" w:rsidP="007B627E">
      <w:pPr>
        <w:pStyle w:val="PR2"/>
        <w:jc w:val="left"/>
        <w:rPr>
          <w:rFonts w:ascii="Arial" w:hAnsi="Arial" w:cs="Arial"/>
          <w:sz w:val="22"/>
          <w:szCs w:val="22"/>
        </w:rPr>
      </w:pPr>
      <w:r w:rsidRPr="00E3794F">
        <w:rPr>
          <w:rFonts w:ascii="Arial" w:hAnsi="Arial" w:cs="Arial"/>
          <w:sz w:val="22"/>
          <w:szCs w:val="22"/>
        </w:rPr>
        <w:t>Company specializing in performing Work of this Section with minimum [</w:t>
      </w:r>
      <w:r w:rsidR="005B6494" w:rsidRPr="00E3794F">
        <w:rPr>
          <w:rFonts w:ascii="Arial" w:hAnsi="Arial" w:cs="Arial"/>
          <w:sz w:val="22"/>
          <w:szCs w:val="22"/>
        </w:rPr>
        <w:t>3</w:t>
      </w:r>
      <w:r w:rsidRPr="00E3794F">
        <w:rPr>
          <w:rFonts w:ascii="Arial" w:hAnsi="Arial" w:cs="Arial"/>
          <w:sz w:val="22"/>
          <w:szCs w:val="22"/>
        </w:rPr>
        <w:t xml:space="preserve">] </w:t>
      </w:r>
      <w:r w:rsidR="001E2E97" w:rsidRPr="00E3794F">
        <w:rPr>
          <w:rFonts w:ascii="Arial" w:hAnsi="Arial" w:cs="Arial"/>
          <w:sz w:val="22"/>
          <w:szCs w:val="22"/>
        </w:rPr>
        <w:t>three</w:t>
      </w:r>
      <w:r w:rsidRPr="00E3794F">
        <w:rPr>
          <w:rFonts w:ascii="Arial" w:hAnsi="Arial" w:cs="Arial"/>
          <w:sz w:val="22"/>
          <w:szCs w:val="22"/>
        </w:rPr>
        <w:t xml:space="preserve"> years' experience.</w:t>
      </w:r>
    </w:p>
    <w:p w14:paraId="75E08AC9" w14:textId="2DC86F2F" w:rsidR="00936A9E" w:rsidRPr="00E3794F" w:rsidRDefault="00936A9E" w:rsidP="00E3794F">
      <w:pPr>
        <w:pStyle w:val="PR1"/>
        <w:rPr>
          <w:rFonts w:ascii="Arial" w:hAnsi="Arial" w:cs="Arial"/>
        </w:rPr>
      </w:pPr>
      <w:r w:rsidRPr="00E3794F">
        <w:rPr>
          <w:rFonts w:ascii="Arial" w:hAnsi="Arial" w:cs="Arial"/>
        </w:rPr>
        <w:t>Fire Performance Characteristics: Provide water-resistive barrier meeting the following fire-test characteristics.</w:t>
      </w:r>
      <w:r w:rsidR="004F46B3" w:rsidRPr="00E3794F">
        <w:rPr>
          <w:rFonts w:ascii="Arial" w:hAnsi="Arial" w:cs="Arial"/>
        </w:rPr>
        <w:t xml:space="preserve"> </w:t>
      </w:r>
    </w:p>
    <w:p w14:paraId="42393755" w14:textId="77777777" w:rsidR="00936A9E" w:rsidRPr="00E3794F" w:rsidRDefault="00936A9E" w:rsidP="007B627E">
      <w:pPr>
        <w:pStyle w:val="PR2"/>
        <w:jc w:val="left"/>
        <w:rPr>
          <w:rFonts w:ascii="Arial" w:hAnsi="Arial" w:cs="Arial"/>
          <w:sz w:val="22"/>
          <w:szCs w:val="22"/>
        </w:rPr>
      </w:pPr>
      <w:r w:rsidRPr="00E3794F">
        <w:rPr>
          <w:rFonts w:ascii="Arial" w:hAnsi="Arial" w:cs="Arial"/>
          <w:sz w:val="22"/>
          <w:szCs w:val="22"/>
        </w:rPr>
        <w:t>Surface-Burning Characteristics: ASTM</w:t>
      </w:r>
      <w:r w:rsidR="009B24FA" w:rsidRPr="00E3794F">
        <w:rPr>
          <w:rFonts w:ascii="Arial" w:hAnsi="Arial" w:cs="Arial"/>
          <w:sz w:val="22"/>
          <w:szCs w:val="22"/>
        </w:rPr>
        <w:t xml:space="preserve"> E</w:t>
      </w:r>
      <w:r w:rsidRPr="00E3794F">
        <w:rPr>
          <w:rFonts w:ascii="Arial" w:hAnsi="Arial" w:cs="Arial"/>
          <w:sz w:val="22"/>
          <w:szCs w:val="22"/>
        </w:rPr>
        <w:t>84</w:t>
      </w:r>
    </w:p>
    <w:p w14:paraId="280C8A87" w14:textId="646AC3BF" w:rsidR="00936A9E" w:rsidRPr="00E3794F" w:rsidRDefault="00936A9E" w:rsidP="00D1065D">
      <w:pPr>
        <w:pStyle w:val="PR3"/>
      </w:pPr>
      <w:r w:rsidRPr="00E3794F">
        <w:t xml:space="preserve">Flame spread index: </w:t>
      </w:r>
      <w:r w:rsidR="008A6213">
        <w:t>10</w:t>
      </w:r>
      <w:r w:rsidR="00B80E11" w:rsidRPr="00E3794F">
        <w:t xml:space="preserve"> </w:t>
      </w:r>
      <w:r w:rsidRPr="00E3794F">
        <w:t>or less</w:t>
      </w:r>
    </w:p>
    <w:p w14:paraId="042B1DEF" w14:textId="652506A6" w:rsidR="00936A9E" w:rsidRPr="00E3794F" w:rsidRDefault="00936A9E" w:rsidP="00D1065D">
      <w:pPr>
        <w:pStyle w:val="PR3"/>
      </w:pPr>
      <w:r w:rsidRPr="00E3794F">
        <w:t xml:space="preserve">Smoke developed index: </w:t>
      </w:r>
      <w:r w:rsidR="008A6213">
        <w:t>135</w:t>
      </w:r>
      <w:r w:rsidR="009D5CDF" w:rsidRPr="00E3794F">
        <w:t xml:space="preserve"> </w:t>
      </w:r>
      <w:r w:rsidRPr="00E3794F">
        <w:t>or less</w:t>
      </w:r>
    </w:p>
    <w:p w14:paraId="052818D8" w14:textId="77777777" w:rsidR="00442D6B" w:rsidRPr="00E3794F" w:rsidRDefault="00936A9E" w:rsidP="007B627E">
      <w:pPr>
        <w:pStyle w:val="ART"/>
        <w:jc w:val="left"/>
        <w:rPr>
          <w:rFonts w:cs="Arial"/>
          <w:sz w:val="22"/>
          <w:szCs w:val="22"/>
          <w:lang w:val="en-GB"/>
        </w:rPr>
      </w:pPr>
      <w:r w:rsidRPr="00E3794F">
        <w:rPr>
          <w:rFonts w:cs="Arial"/>
          <w:sz w:val="22"/>
          <w:szCs w:val="22"/>
          <w:lang w:val="en-GB"/>
        </w:rPr>
        <w:t>MOCK-UP</w:t>
      </w:r>
    </w:p>
    <w:p w14:paraId="6E4DC0BA" w14:textId="77777777" w:rsidR="00936A9E" w:rsidRPr="00E3794F" w:rsidRDefault="00936A9E" w:rsidP="00E3794F">
      <w:pPr>
        <w:pStyle w:val="PR1"/>
        <w:rPr>
          <w:rFonts w:ascii="Arial" w:hAnsi="Arial" w:cs="Arial"/>
        </w:rPr>
      </w:pPr>
      <w:r w:rsidRPr="00E3794F">
        <w:rPr>
          <w:rFonts w:ascii="Arial" w:hAnsi="Arial" w:cs="Arial"/>
        </w:rPr>
        <w:t>Construct mock</w:t>
      </w:r>
      <w:r w:rsidRPr="00E3794F">
        <w:rPr>
          <w:rFonts w:ascii="Arial" w:hAnsi="Arial" w:cs="Arial"/>
        </w:rPr>
        <w:noBreakHyphen/>
        <w:t xml:space="preserve">up in accordance with Section 01 43 39 </w:t>
      </w:r>
      <w:r w:rsidR="002665F6" w:rsidRPr="00E3794F">
        <w:rPr>
          <w:rFonts w:ascii="Arial" w:hAnsi="Arial" w:cs="Arial"/>
        </w:rPr>
        <w:t xml:space="preserve">- </w:t>
      </w:r>
      <w:r w:rsidRPr="00E3794F">
        <w:rPr>
          <w:rFonts w:ascii="Arial" w:hAnsi="Arial" w:cs="Arial"/>
        </w:rPr>
        <w:t>Mock-up</w:t>
      </w:r>
      <w:r w:rsidR="003248FE" w:rsidRPr="00E3794F">
        <w:rPr>
          <w:rFonts w:ascii="Arial" w:hAnsi="Arial" w:cs="Arial"/>
        </w:rPr>
        <w:t xml:space="preserve">, </w:t>
      </w:r>
      <w:r w:rsidR="00500522" w:rsidRPr="00E3794F">
        <w:rPr>
          <w:rFonts w:ascii="Arial" w:hAnsi="Arial" w:cs="Arial"/>
        </w:rPr>
        <w:t>or as specified under General Requirements Section 01</w:t>
      </w:r>
      <w:r w:rsidR="003A1B0E" w:rsidRPr="00E3794F">
        <w:rPr>
          <w:rFonts w:ascii="Arial" w:hAnsi="Arial" w:cs="Arial"/>
        </w:rPr>
        <w:t xml:space="preserve"> </w:t>
      </w:r>
      <w:r w:rsidR="00500522" w:rsidRPr="00E3794F">
        <w:rPr>
          <w:rFonts w:ascii="Arial" w:hAnsi="Arial" w:cs="Arial"/>
        </w:rPr>
        <w:t>10</w:t>
      </w:r>
      <w:r w:rsidR="003A1B0E" w:rsidRPr="00E3794F">
        <w:rPr>
          <w:rFonts w:ascii="Arial" w:hAnsi="Arial" w:cs="Arial"/>
        </w:rPr>
        <w:t xml:space="preserve"> </w:t>
      </w:r>
      <w:r w:rsidR="00500522" w:rsidRPr="00E3794F">
        <w:rPr>
          <w:rFonts w:ascii="Arial" w:hAnsi="Arial" w:cs="Arial"/>
        </w:rPr>
        <w:t>00.</w:t>
      </w:r>
    </w:p>
    <w:p w14:paraId="37E78A7E" w14:textId="77777777" w:rsidR="00936A9E" w:rsidRPr="00E3794F" w:rsidRDefault="00936A9E" w:rsidP="00E3794F">
      <w:pPr>
        <w:pStyle w:val="PR1"/>
        <w:rPr>
          <w:rFonts w:ascii="Arial" w:hAnsi="Arial" w:cs="Arial"/>
        </w:rPr>
      </w:pPr>
      <w:r w:rsidRPr="00E3794F">
        <w:rPr>
          <w:rFonts w:ascii="Arial" w:hAnsi="Arial" w:cs="Arial"/>
        </w:rPr>
        <w:t>Provide mock</w:t>
      </w:r>
      <w:r w:rsidRPr="00E3794F">
        <w:rPr>
          <w:rFonts w:ascii="Arial" w:hAnsi="Arial" w:cs="Arial"/>
        </w:rPr>
        <w:noBreakHyphen/>
        <w:t xml:space="preserve">up of specified water-resistive </w:t>
      </w:r>
      <w:r w:rsidRPr="00E3794F">
        <w:rPr>
          <w:rFonts w:ascii="Arial" w:hAnsi="Arial" w:cs="Arial"/>
          <w:lang w:val="en-US"/>
        </w:rPr>
        <w:t>vapor</w:t>
      </w:r>
      <w:r w:rsidRPr="00E3794F">
        <w:rPr>
          <w:rFonts w:ascii="Arial" w:hAnsi="Arial" w:cs="Arial"/>
        </w:rPr>
        <w:t xml:space="preserve"> permeable air barrier materials under provisions of Section 01 33 23 </w:t>
      </w:r>
      <w:r w:rsidRPr="00E3794F">
        <w:rPr>
          <w:rFonts w:ascii="Arial" w:hAnsi="Arial" w:cs="Arial"/>
        </w:rPr>
        <w:noBreakHyphen/>
        <w:t xml:space="preserve"> Shop Drawings, Product Data and Samples.</w:t>
      </w:r>
    </w:p>
    <w:p w14:paraId="48B8E568" w14:textId="77777777" w:rsidR="00F34D36" w:rsidRPr="00E3794F" w:rsidRDefault="00F34D36" w:rsidP="007B627E">
      <w:pPr>
        <w:pStyle w:val="CMT"/>
        <w:shd w:val="clear" w:color="auto" w:fill="92D050"/>
        <w:spacing w:after="120"/>
        <w:jc w:val="left"/>
        <w:rPr>
          <w:rFonts w:ascii="Arial" w:hAnsi="Arial" w:cs="Arial"/>
          <w:color w:val="auto"/>
          <w:sz w:val="22"/>
          <w:szCs w:val="22"/>
        </w:rPr>
      </w:pPr>
      <w:r w:rsidRPr="00E3794F">
        <w:rPr>
          <w:rFonts w:ascii="Arial" w:hAnsi="Arial" w:cs="Arial"/>
          <w:color w:val="auto"/>
          <w:sz w:val="22"/>
          <w:szCs w:val="22"/>
        </w:rPr>
        <w:t>Generally, retain first subparagraph below if requiring preconstruction testin</w:t>
      </w:r>
      <w:r w:rsidR="00051E87" w:rsidRPr="00E3794F">
        <w:rPr>
          <w:rFonts w:ascii="Arial" w:hAnsi="Arial" w:cs="Arial"/>
          <w:color w:val="auto"/>
          <w:sz w:val="22"/>
          <w:szCs w:val="22"/>
        </w:rPr>
        <w:t>g</w:t>
      </w:r>
      <w:r w:rsidRPr="00E3794F">
        <w:rPr>
          <w:rFonts w:ascii="Arial" w:hAnsi="Arial" w:cs="Arial"/>
          <w:color w:val="auto"/>
          <w:sz w:val="22"/>
          <w:szCs w:val="22"/>
        </w:rPr>
        <w:t>.</w:t>
      </w:r>
    </w:p>
    <w:p w14:paraId="78459441" w14:textId="77777777" w:rsidR="00F34D36" w:rsidRPr="00E3794F" w:rsidRDefault="00F34D36" w:rsidP="007B627E">
      <w:pPr>
        <w:pStyle w:val="PR2"/>
        <w:jc w:val="left"/>
        <w:rPr>
          <w:rFonts w:ascii="Arial" w:hAnsi="Arial" w:cs="Arial"/>
          <w:sz w:val="22"/>
          <w:szCs w:val="22"/>
        </w:rPr>
      </w:pPr>
      <w:r w:rsidRPr="00E3794F">
        <w:rPr>
          <w:rFonts w:ascii="Arial" w:hAnsi="Arial" w:cs="Arial"/>
          <w:sz w:val="22"/>
          <w:szCs w:val="22"/>
        </w:rPr>
        <w:t xml:space="preserve">Coordinate construction of mockups to permit inspection and testing of air barrier </w:t>
      </w:r>
      <w:r w:rsidR="00B27E23" w:rsidRPr="00E3794F">
        <w:rPr>
          <w:rFonts w:ascii="Arial" w:hAnsi="Arial" w:cs="Arial"/>
          <w:sz w:val="22"/>
          <w:szCs w:val="22"/>
        </w:rPr>
        <w:t xml:space="preserve">and drainage place along with interfacing window, flashing and cladding system components, </w:t>
      </w:r>
      <w:r w:rsidRPr="00E3794F">
        <w:rPr>
          <w:rFonts w:ascii="Arial" w:hAnsi="Arial" w:cs="Arial"/>
          <w:sz w:val="22"/>
          <w:szCs w:val="22"/>
        </w:rPr>
        <w:t>before external insulation and cladding are installed.</w:t>
      </w:r>
    </w:p>
    <w:p w14:paraId="20557AC6" w14:textId="77777777" w:rsidR="00442D6B" w:rsidRPr="00E3794F" w:rsidRDefault="00936A9E" w:rsidP="007B627E">
      <w:pPr>
        <w:pStyle w:val="ART"/>
        <w:jc w:val="left"/>
        <w:rPr>
          <w:rFonts w:cs="Arial"/>
          <w:sz w:val="22"/>
          <w:szCs w:val="22"/>
          <w:lang w:val="en-GB"/>
        </w:rPr>
      </w:pPr>
      <w:r w:rsidRPr="00E3794F">
        <w:rPr>
          <w:rFonts w:cs="Arial"/>
          <w:sz w:val="22"/>
          <w:szCs w:val="22"/>
          <w:lang w:val="en-GB"/>
        </w:rPr>
        <w:t>PRE-INSTALLATION CONFERENCE</w:t>
      </w:r>
    </w:p>
    <w:p w14:paraId="0A53CCD5" w14:textId="77777777" w:rsidR="00936A9E" w:rsidRPr="00E3794F" w:rsidRDefault="006D642B" w:rsidP="00E3794F">
      <w:pPr>
        <w:pStyle w:val="PR1"/>
        <w:rPr>
          <w:rFonts w:ascii="Arial" w:hAnsi="Arial" w:cs="Arial"/>
        </w:rPr>
      </w:pPr>
      <w:r w:rsidRPr="00E3794F">
        <w:rPr>
          <w:rFonts w:ascii="Arial" w:hAnsi="Arial" w:cs="Arial"/>
        </w:rPr>
        <w:t>Provide a pre-installation conference</w:t>
      </w:r>
      <w:r w:rsidR="00936A9E" w:rsidRPr="00E3794F">
        <w:rPr>
          <w:rFonts w:ascii="Arial" w:hAnsi="Arial" w:cs="Arial"/>
        </w:rPr>
        <w:t xml:space="preserve"> [</w:t>
      </w:r>
      <w:r w:rsidR="001E2E97" w:rsidRPr="00E3794F">
        <w:rPr>
          <w:rFonts w:ascii="Arial" w:hAnsi="Arial" w:cs="Arial"/>
        </w:rPr>
        <w:t>two</w:t>
      </w:r>
      <w:r w:rsidR="00936A9E" w:rsidRPr="00E3794F">
        <w:rPr>
          <w:rFonts w:ascii="Arial" w:hAnsi="Arial" w:cs="Arial"/>
        </w:rPr>
        <w:t xml:space="preserve">] week prior to commencing </w:t>
      </w:r>
      <w:r w:rsidR="00F2795C" w:rsidRPr="00E3794F">
        <w:rPr>
          <w:rFonts w:ascii="Arial" w:hAnsi="Arial" w:cs="Arial"/>
        </w:rPr>
        <w:t>w</w:t>
      </w:r>
      <w:r w:rsidR="00936A9E" w:rsidRPr="00E3794F">
        <w:rPr>
          <w:rFonts w:ascii="Arial" w:hAnsi="Arial" w:cs="Arial"/>
        </w:rPr>
        <w:t xml:space="preserve">ork of this section, under provisions of Section 01 31 19 </w:t>
      </w:r>
      <w:r w:rsidR="00500522" w:rsidRPr="00E3794F">
        <w:rPr>
          <w:rFonts w:ascii="Arial" w:hAnsi="Arial" w:cs="Arial"/>
        </w:rPr>
        <w:t xml:space="preserve">- </w:t>
      </w:r>
      <w:r w:rsidR="00936A9E" w:rsidRPr="00E3794F">
        <w:rPr>
          <w:rFonts w:ascii="Arial" w:hAnsi="Arial" w:cs="Arial"/>
        </w:rPr>
        <w:t>Project Meetings</w:t>
      </w:r>
      <w:r w:rsidR="002665F6" w:rsidRPr="00E3794F">
        <w:rPr>
          <w:rFonts w:ascii="Arial" w:hAnsi="Arial" w:cs="Arial"/>
        </w:rPr>
        <w:t xml:space="preserve"> or as specified under General Requirements Section 01</w:t>
      </w:r>
      <w:r w:rsidR="00500522" w:rsidRPr="00E3794F">
        <w:rPr>
          <w:rFonts w:ascii="Arial" w:hAnsi="Arial" w:cs="Arial"/>
        </w:rPr>
        <w:t xml:space="preserve"> </w:t>
      </w:r>
      <w:r w:rsidR="002665F6" w:rsidRPr="00E3794F">
        <w:rPr>
          <w:rFonts w:ascii="Arial" w:hAnsi="Arial" w:cs="Arial"/>
        </w:rPr>
        <w:t>10</w:t>
      </w:r>
      <w:r w:rsidR="00500522" w:rsidRPr="00E3794F">
        <w:rPr>
          <w:rFonts w:ascii="Arial" w:hAnsi="Arial" w:cs="Arial"/>
        </w:rPr>
        <w:t xml:space="preserve"> </w:t>
      </w:r>
      <w:r w:rsidR="002665F6" w:rsidRPr="00E3794F">
        <w:rPr>
          <w:rFonts w:ascii="Arial" w:hAnsi="Arial" w:cs="Arial"/>
        </w:rPr>
        <w:t>00</w:t>
      </w:r>
      <w:r w:rsidR="00936A9E" w:rsidRPr="00E3794F">
        <w:rPr>
          <w:rFonts w:ascii="Arial" w:hAnsi="Arial" w:cs="Arial"/>
        </w:rPr>
        <w:t>.</w:t>
      </w:r>
    </w:p>
    <w:p w14:paraId="4BE5C51F" w14:textId="77777777" w:rsidR="00936A9E" w:rsidRPr="00E3794F" w:rsidRDefault="00936A9E" w:rsidP="00E3794F">
      <w:pPr>
        <w:pStyle w:val="PR1"/>
        <w:rPr>
          <w:rFonts w:ascii="Arial" w:hAnsi="Arial" w:cs="Arial"/>
        </w:rPr>
      </w:pPr>
      <w:r w:rsidRPr="00E3794F">
        <w:rPr>
          <w:rFonts w:ascii="Arial" w:hAnsi="Arial" w:cs="Arial"/>
        </w:rPr>
        <w:t>Ensure all contractors responsible for creating a continuous plane of water and air tightness are present.</w:t>
      </w:r>
    </w:p>
    <w:p w14:paraId="48C80383" w14:textId="77777777" w:rsidR="002665F6" w:rsidRPr="00E3794F" w:rsidRDefault="002665F6" w:rsidP="00E3794F">
      <w:pPr>
        <w:pStyle w:val="PR1"/>
        <w:rPr>
          <w:rFonts w:ascii="Arial" w:hAnsi="Arial" w:cs="Arial"/>
        </w:rPr>
      </w:pPr>
      <w:r w:rsidRPr="00E3794F">
        <w:rPr>
          <w:rFonts w:ascii="Arial" w:hAnsi="Arial" w:cs="Arial"/>
        </w:rPr>
        <w:t>Agenda include</w:t>
      </w:r>
      <w:r w:rsidR="00D019B2" w:rsidRPr="00E3794F">
        <w:rPr>
          <w:rFonts w:ascii="Arial" w:hAnsi="Arial" w:cs="Arial"/>
        </w:rPr>
        <w:t>s</w:t>
      </w:r>
      <w:r w:rsidRPr="00E3794F">
        <w:rPr>
          <w:rFonts w:ascii="Arial" w:hAnsi="Arial" w:cs="Arial"/>
        </w:rPr>
        <w:t xml:space="preserve"> the following:</w:t>
      </w:r>
    </w:p>
    <w:p w14:paraId="3C3B9CD8" w14:textId="77777777" w:rsidR="002665F6" w:rsidRPr="00E3794F" w:rsidRDefault="002665F6" w:rsidP="007B627E">
      <w:pPr>
        <w:pStyle w:val="PR2"/>
        <w:jc w:val="left"/>
        <w:rPr>
          <w:rFonts w:ascii="Arial" w:hAnsi="Arial" w:cs="Arial"/>
          <w:sz w:val="22"/>
          <w:szCs w:val="22"/>
        </w:rPr>
      </w:pPr>
      <w:r w:rsidRPr="00E3794F">
        <w:rPr>
          <w:rFonts w:ascii="Arial" w:hAnsi="Arial" w:cs="Arial"/>
          <w:sz w:val="22"/>
          <w:szCs w:val="22"/>
        </w:rPr>
        <w:t>Review of approved submittals.</w:t>
      </w:r>
    </w:p>
    <w:p w14:paraId="55FCE5A8" w14:textId="77777777" w:rsidR="002665F6" w:rsidRPr="00E3794F" w:rsidRDefault="002665F6" w:rsidP="007B627E">
      <w:pPr>
        <w:pStyle w:val="PR2"/>
        <w:jc w:val="left"/>
        <w:rPr>
          <w:rFonts w:ascii="Arial" w:hAnsi="Arial" w:cs="Arial"/>
          <w:sz w:val="22"/>
          <w:szCs w:val="22"/>
        </w:rPr>
      </w:pPr>
      <w:r w:rsidRPr="00E3794F">
        <w:rPr>
          <w:rFonts w:ascii="Arial" w:hAnsi="Arial" w:cs="Arial"/>
          <w:sz w:val="22"/>
          <w:szCs w:val="22"/>
        </w:rPr>
        <w:t>Review of mock-ups.</w:t>
      </w:r>
    </w:p>
    <w:p w14:paraId="62033A0B" w14:textId="77777777" w:rsidR="002665F6" w:rsidRPr="00E3794F" w:rsidRDefault="002665F6" w:rsidP="007B627E">
      <w:pPr>
        <w:pStyle w:val="PR2"/>
        <w:jc w:val="left"/>
        <w:rPr>
          <w:rFonts w:ascii="Arial" w:hAnsi="Arial" w:cs="Arial"/>
          <w:sz w:val="22"/>
          <w:szCs w:val="22"/>
        </w:rPr>
      </w:pPr>
      <w:r w:rsidRPr="00E3794F">
        <w:rPr>
          <w:rFonts w:ascii="Arial" w:hAnsi="Arial" w:cs="Arial"/>
          <w:sz w:val="22"/>
          <w:szCs w:val="22"/>
        </w:rPr>
        <w:t>Coordination with sequence of installation with adjacent materials.</w:t>
      </w:r>
    </w:p>
    <w:p w14:paraId="30D693EF" w14:textId="77777777" w:rsidR="002665F6" w:rsidRPr="00E3794F" w:rsidRDefault="002665F6" w:rsidP="007B627E">
      <w:pPr>
        <w:pStyle w:val="PR2"/>
        <w:jc w:val="left"/>
        <w:rPr>
          <w:rFonts w:ascii="Arial" w:hAnsi="Arial" w:cs="Arial"/>
          <w:sz w:val="22"/>
          <w:szCs w:val="22"/>
        </w:rPr>
      </w:pPr>
      <w:r w:rsidRPr="00E3794F">
        <w:rPr>
          <w:rFonts w:ascii="Arial" w:hAnsi="Arial" w:cs="Arial"/>
          <w:sz w:val="22"/>
          <w:szCs w:val="22"/>
        </w:rPr>
        <w:lastRenderedPageBreak/>
        <w:t>Schedule for subsequent work covering air barrier.</w:t>
      </w:r>
    </w:p>
    <w:p w14:paraId="32F60CCB" w14:textId="77777777" w:rsidR="002665F6" w:rsidRPr="00E3794F" w:rsidRDefault="002665F6" w:rsidP="007B627E">
      <w:pPr>
        <w:pStyle w:val="PR2"/>
        <w:jc w:val="left"/>
        <w:rPr>
          <w:rFonts w:ascii="Arial" w:hAnsi="Arial" w:cs="Arial"/>
          <w:sz w:val="22"/>
          <w:szCs w:val="22"/>
        </w:rPr>
      </w:pPr>
      <w:r w:rsidRPr="00E3794F">
        <w:rPr>
          <w:rFonts w:ascii="Arial" w:hAnsi="Arial" w:cs="Arial"/>
          <w:sz w:val="22"/>
          <w:szCs w:val="22"/>
        </w:rPr>
        <w:t>Procedures for quality assurance.</w:t>
      </w:r>
    </w:p>
    <w:p w14:paraId="2455A0D6" w14:textId="77777777" w:rsidR="00442D6B" w:rsidRPr="00E3794F" w:rsidRDefault="00936A9E" w:rsidP="007B627E">
      <w:pPr>
        <w:pStyle w:val="ART"/>
        <w:jc w:val="left"/>
        <w:rPr>
          <w:rFonts w:cs="Arial"/>
          <w:sz w:val="22"/>
          <w:szCs w:val="22"/>
          <w:lang w:val="en-GB"/>
        </w:rPr>
      </w:pPr>
      <w:r w:rsidRPr="00E3794F">
        <w:rPr>
          <w:rFonts w:cs="Arial"/>
          <w:sz w:val="22"/>
          <w:szCs w:val="22"/>
          <w:lang w:val="en-GB"/>
        </w:rPr>
        <w:t>DELIVERY, STORAGE AND HANDLING</w:t>
      </w:r>
    </w:p>
    <w:p w14:paraId="04080A76" w14:textId="77777777" w:rsidR="00936A9E" w:rsidRPr="00E3794F" w:rsidRDefault="00936A9E" w:rsidP="00E3794F">
      <w:pPr>
        <w:pStyle w:val="PR1"/>
        <w:rPr>
          <w:rFonts w:ascii="Arial" w:hAnsi="Arial" w:cs="Arial"/>
        </w:rPr>
      </w:pPr>
      <w:r w:rsidRPr="00E3794F">
        <w:rPr>
          <w:rFonts w:ascii="Arial" w:hAnsi="Arial" w:cs="Arial"/>
        </w:rPr>
        <w:t xml:space="preserve">Refer to current Product </w:t>
      </w:r>
      <w:r w:rsidR="00B27E23" w:rsidRPr="00E3794F">
        <w:rPr>
          <w:rFonts w:ascii="Arial" w:hAnsi="Arial" w:cs="Arial"/>
        </w:rPr>
        <w:t xml:space="preserve">Data Sheet, </w:t>
      </w:r>
      <w:r w:rsidRPr="00E3794F">
        <w:rPr>
          <w:rFonts w:ascii="Arial" w:hAnsi="Arial" w:cs="Arial"/>
        </w:rPr>
        <w:t>Installation Instructions</w:t>
      </w:r>
      <w:r w:rsidR="0063275F" w:rsidRPr="00E3794F">
        <w:rPr>
          <w:rFonts w:ascii="Arial" w:hAnsi="Arial" w:cs="Arial"/>
        </w:rPr>
        <w:t xml:space="preserve"> and </w:t>
      </w:r>
      <w:r w:rsidR="00F34D36" w:rsidRPr="00E3794F">
        <w:rPr>
          <w:rFonts w:ascii="Arial" w:hAnsi="Arial" w:cs="Arial"/>
        </w:rPr>
        <w:t>S</w:t>
      </w:r>
      <w:r w:rsidR="00CE4383" w:rsidRPr="00E3794F">
        <w:rPr>
          <w:rFonts w:ascii="Arial" w:hAnsi="Arial" w:cs="Arial"/>
        </w:rPr>
        <w:t xml:space="preserve">afety </w:t>
      </w:r>
      <w:r w:rsidR="00F34D36" w:rsidRPr="00E3794F">
        <w:rPr>
          <w:rFonts w:ascii="Arial" w:hAnsi="Arial" w:cs="Arial"/>
        </w:rPr>
        <w:t>Data Sheets (</w:t>
      </w:r>
      <w:r w:rsidR="0063275F" w:rsidRPr="00E3794F">
        <w:rPr>
          <w:rFonts w:ascii="Arial" w:hAnsi="Arial" w:cs="Arial"/>
        </w:rPr>
        <w:t>SDS</w:t>
      </w:r>
      <w:r w:rsidR="00F34D36" w:rsidRPr="00E3794F">
        <w:rPr>
          <w:rFonts w:ascii="Arial" w:hAnsi="Arial" w:cs="Arial"/>
        </w:rPr>
        <w:t>)</w:t>
      </w:r>
      <w:r w:rsidRPr="00E3794F">
        <w:rPr>
          <w:rFonts w:ascii="Arial" w:hAnsi="Arial" w:cs="Arial"/>
        </w:rPr>
        <w:t xml:space="preserve"> at </w:t>
      </w:r>
      <w:hyperlink r:id="rId8" w:history="1">
        <w:r w:rsidRPr="00E3794F">
          <w:rPr>
            <w:rStyle w:val="Hyperlink"/>
            <w:rFonts w:ascii="Arial" w:hAnsi="Arial" w:cs="Arial"/>
            <w:color w:val="000000"/>
          </w:rPr>
          <w:t>www.vaproshield.com</w:t>
        </w:r>
      </w:hyperlink>
      <w:r w:rsidRPr="00E3794F">
        <w:rPr>
          <w:rFonts w:ascii="Arial" w:hAnsi="Arial" w:cs="Arial"/>
        </w:rPr>
        <w:t xml:space="preserve"> for proper storage and handling.</w:t>
      </w:r>
    </w:p>
    <w:p w14:paraId="438606BE" w14:textId="77777777" w:rsidR="00936A9E" w:rsidRPr="00E3794F" w:rsidRDefault="00936A9E" w:rsidP="00E3794F">
      <w:pPr>
        <w:pStyle w:val="PR1"/>
        <w:rPr>
          <w:rFonts w:ascii="Arial" w:hAnsi="Arial" w:cs="Arial"/>
        </w:rPr>
      </w:pPr>
      <w:r w:rsidRPr="00E3794F">
        <w:rPr>
          <w:rFonts w:ascii="Arial" w:hAnsi="Arial" w:cs="Arial"/>
        </w:rPr>
        <w:t>Deliver materials to the job site in undamaged and original packaging indicating the name of the manufacturer and product.</w:t>
      </w:r>
    </w:p>
    <w:p w14:paraId="07BD7182" w14:textId="3EA3E8C3" w:rsidR="00936A9E" w:rsidRPr="00E3794F" w:rsidRDefault="00936A9E" w:rsidP="00E3794F">
      <w:pPr>
        <w:pStyle w:val="PR1"/>
        <w:rPr>
          <w:rFonts w:ascii="Arial" w:hAnsi="Arial" w:cs="Arial"/>
        </w:rPr>
      </w:pPr>
      <w:r w:rsidRPr="00E3794F">
        <w:rPr>
          <w:rFonts w:ascii="Arial" w:hAnsi="Arial" w:cs="Arial"/>
        </w:rPr>
        <w:t>Store roll materials on end in original packaging. Protect rolls from direct sunlight and inclement weather until ready for use.</w:t>
      </w:r>
    </w:p>
    <w:p w14:paraId="09B82A79" w14:textId="77777777" w:rsidR="00936A9E" w:rsidRPr="00E3794F" w:rsidRDefault="00013F45" w:rsidP="00E3794F">
      <w:pPr>
        <w:pStyle w:val="PR1"/>
        <w:rPr>
          <w:rFonts w:ascii="Arial" w:hAnsi="Arial" w:cs="Arial"/>
        </w:rPr>
      </w:pPr>
      <w:r w:rsidRPr="00E3794F">
        <w:rPr>
          <w:rFonts w:ascii="Arial" w:hAnsi="Arial" w:cs="Arial"/>
        </w:rPr>
        <w:t>Waste</w:t>
      </w:r>
      <w:r w:rsidR="00936A9E" w:rsidRPr="00E3794F">
        <w:rPr>
          <w:rFonts w:ascii="Arial" w:hAnsi="Arial" w:cs="Arial"/>
        </w:rPr>
        <w:t xml:space="preserve"> Management and Disposal</w:t>
      </w:r>
    </w:p>
    <w:p w14:paraId="794217CE" w14:textId="77777777" w:rsidR="00936A9E" w:rsidRPr="00E3794F" w:rsidRDefault="00936A9E" w:rsidP="007B627E">
      <w:pPr>
        <w:pStyle w:val="PR2"/>
        <w:jc w:val="left"/>
        <w:rPr>
          <w:rFonts w:ascii="Arial" w:hAnsi="Arial" w:cs="Arial"/>
          <w:sz w:val="22"/>
          <w:szCs w:val="22"/>
        </w:rPr>
      </w:pPr>
      <w:r w:rsidRPr="00E3794F">
        <w:rPr>
          <w:rFonts w:ascii="Arial" w:hAnsi="Arial" w:cs="Arial"/>
          <w:sz w:val="22"/>
          <w:szCs w:val="22"/>
        </w:rPr>
        <w:t xml:space="preserve">Separate and </w:t>
      </w:r>
      <w:r w:rsidR="00B27E23" w:rsidRPr="00E3794F">
        <w:rPr>
          <w:rFonts w:ascii="Arial" w:hAnsi="Arial" w:cs="Arial"/>
          <w:sz w:val="22"/>
          <w:szCs w:val="22"/>
        </w:rPr>
        <w:t xml:space="preserve">repurpose or </w:t>
      </w:r>
      <w:r w:rsidRPr="00E3794F">
        <w:rPr>
          <w:rFonts w:ascii="Arial" w:hAnsi="Arial" w:cs="Arial"/>
          <w:sz w:val="22"/>
          <w:szCs w:val="22"/>
        </w:rPr>
        <w:t>recycle waste materials in accordance with Section [01</w:t>
      </w:r>
      <w:r w:rsidR="00CE4383" w:rsidRPr="00E3794F">
        <w:rPr>
          <w:rFonts w:ascii="Arial" w:hAnsi="Arial" w:cs="Arial"/>
          <w:sz w:val="22"/>
          <w:szCs w:val="22"/>
        </w:rPr>
        <w:t xml:space="preserve"> 74 19 Construction </w:t>
      </w:r>
      <w:r w:rsidRPr="00E3794F">
        <w:rPr>
          <w:rFonts w:ascii="Arial" w:hAnsi="Arial" w:cs="Arial"/>
          <w:sz w:val="22"/>
          <w:szCs w:val="22"/>
        </w:rPr>
        <w:t>Waste Management and Disposal], and with the Waste Reduction Work Plan.</w:t>
      </w:r>
    </w:p>
    <w:p w14:paraId="77982E59" w14:textId="77777777" w:rsidR="00442D6B" w:rsidRPr="00E3794F" w:rsidRDefault="00936A9E" w:rsidP="007B627E">
      <w:pPr>
        <w:pStyle w:val="ART"/>
        <w:jc w:val="left"/>
        <w:rPr>
          <w:rFonts w:cs="Arial"/>
          <w:sz w:val="22"/>
          <w:szCs w:val="22"/>
          <w:lang w:val="en-GB"/>
        </w:rPr>
      </w:pPr>
      <w:r w:rsidRPr="00E3794F">
        <w:rPr>
          <w:rFonts w:cs="Arial"/>
          <w:sz w:val="22"/>
          <w:szCs w:val="22"/>
          <w:lang w:val="en-GB"/>
        </w:rPr>
        <w:t>COORDINATION</w:t>
      </w:r>
    </w:p>
    <w:p w14:paraId="2436F78E" w14:textId="45E8DFD9" w:rsidR="00936A9E" w:rsidRPr="00E3794F" w:rsidRDefault="00936A9E" w:rsidP="00E3794F">
      <w:pPr>
        <w:pStyle w:val="PR1"/>
        <w:rPr>
          <w:rFonts w:ascii="Arial" w:hAnsi="Arial" w:cs="Arial"/>
        </w:rPr>
      </w:pPr>
      <w:r w:rsidRPr="00E3794F">
        <w:rPr>
          <w:rFonts w:ascii="Arial" w:hAnsi="Arial" w:cs="Arial"/>
        </w:rPr>
        <w:t xml:space="preserve">Ensure </w:t>
      </w:r>
      <w:r w:rsidR="00B27E23" w:rsidRPr="00E3794F">
        <w:rPr>
          <w:rFonts w:ascii="Arial" w:hAnsi="Arial" w:cs="Arial"/>
        </w:rPr>
        <w:t xml:space="preserve">shingled lapping and </w:t>
      </w:r>
      <w:r w:rsidRPr="00E3794F">
        <w:rPr>
          <w:rFonts w:ascii="Arial" w:hAnsi="Arial" w:cs="Arial"/>
        </w:rPr>
        <w:t>continuity of the</w:t>
      </w:r>
      <w:r w:rsidR="007E2F9A" w:rsidRPr="00E3794F">
        <w:rPr>
          <w:rFonts w:ascii="Arial" w:hAnsi="Arial" w:cs="Arial"/>
        </w:rPr>
        <w:t xml:space="preserve"> fully</w:t>
      </w:r>
      <w:r w:rsidRPr="00E3794F">
        <w:rPr>
          <w:rFonts w:ascii="Arial" w:hAnsi="Arial" w:cs="Arial"/>
        </w:rPr>
        <w:t xml:space="preserve"> self-adhered water-resist</w:t>
      </w:r>
      <w:r w:rsidR="00CE3FF4" w:rsidRPr="00E3794F">
        <w:rPr>
          <w:rFonts w:ascii="Arial" w:hAnsi="Arial" w:cs="Arial"/>
        </w:rPr>
        <w:t xml:space="preserve">ive </w:t>
      </w:r>
      <w:r w:rsidR="00CE3FF4" w:rsidRPr="00E3794F">
        <w:rPr>
          <w:rFonts w:ascii="Arial" w:hAnsi="Arial" w:cs="Arial"/>
          <w:lang w:val="en-US"/>
        </w:rPr>
        <w:t>vapor</w:t>
      </w:r>
      <w:r w:rsidR="00CE3FF4" w:rsidRPr="00E3794F">
        <w:rPr>
          <w:rFonts w:ascii="Arial" w:hAnsi="Arial" w:cs="Arial"/>
        </w:rPr>
        <w:t xml:space="preserve"> permeable air barrier</w:t>
      </w:r>
      <w:r w:rsidR="00222DDF" w:rsidRPr="00E3794F">
        <w:rPr>
          <w:rFonts w:ascii="Arial" w:hAnsi="Arial" w:cs="Arial"/>
        </w:rPr>
        <w:t xml:space="preserve"> </w:t>
      </w:r>
      <w:r w:rsidRPr="00E3794F">
        <w:rPr>
          <w:rFonts w:ascii="Arial" w:hAnsi="Arial" w:cs="Arial"/>
        </w:rPr>
        <w:t>system throughout the scope of this section.</w:t>
      </w:r>
    </w:p>
    <w:p w14:paraId="6BC3D9BA" w14:textId="3D1607C8" w:rsidR="0006361C" w:rsidRPr="00E3794F" w:rsidRDefault="0006361C" w:rsidP="007B627E">
      <w:pPr>
        <w:pStyle w:val="PR2"/>
        <w:jc w:val="left"/>
        <w:rPr>
          <w:rFonts w:ascii="Arial" w:hAnsi="Arial" w:cs="Arial"/>
          <w:sz w:val="22"/>
          <w:szCs w:val="22"/>
        </w:rPr>
      </w:pPr>
      <w:r w:rsidRPr="00E3794F">
        <w:rPr>
          <w:rFonts w:ascii="Arial" w:hAnsi="Arial" w:cs="Arial"/>
          <w:sz w:val="22"/>
          <w:szCs w:val="22"/>
        </w:rPr>
        <w:t xml:space="preserve">Provide </w:t>
      </w:r>
      <w:r w:rsidR="00887ABC">
        <w:rPr>
          <w:rFonts w:ascii="Arial" w:hAnsi="Arial" w:cs="Arial"/>
          <w:sz w:val="22"/>
          <w:szCs w:val="22"/>
        </w:rPr>
        <w:t>Reveal</w:t>
      </w:r>
      <w:r w:rsidR="00B80E11" w:rsidRPr="00E3794F">
        <w:rPr>
          <w:rFonts w:ascii="Arial" w:hAnsi="Arial" w:cs="Arial"/>
          <w:sz w:val="22"/>
          <w:szCs w:val="22"/>
        </w:rPr>
        <w:t>Shield</w:t>
      </w:r>
      <w:r w:rsidR="00EA74EC" w:rsidRPr="00E3794F">
        <w:rPr>
          <w:rFonts w:ascii="Arial" w:hAnsi="Arial" w:cs="Arial"/>
          <w:sz w:val="22"/>
          <w:szCs w:val="22"/>
        </w:rPr>
        <w:t xml:space="preserve"> </w:t>
      </w:r>
      <w:r w:rsidR="006A08BD" w:rsidRPr="00E3794F">
        <w:rPr>
          <w:rFonts w:ascii="Arial" w:hAnsi="Arial" w:cs="Arial"/>
          <w:sz w:val="22"/>
          <w:szCs w:val="22"/>
        </w:rPr>
        <w:t>IT</w:t>
      </w:r>
      <w:r w:rsidR="00EA74EC" w:rsidRPr="00E3794F" w:rsidDel="00EA74EC">
        <w:rPr>
          <w:rFonts w:ascii="Arial" w:hAnsi="Arial" w:cs="Arial"/>
          <w:sz w:val="22"/>
          <w:szCs w:val="22"/>
        </w:rPr>
        <w:t xml:space="preserve"> </w:t>
      </w:r>
      <w:r w:rsidR="00C533D5" w:rsidRPr="00E3794F">
        <w:rPr>
          <w:rFonts w:ascii="Arial" w:hAnsi="Arial" w:cs="Arial"/>
          <w:sz w:val="22"/>
          <w:szCs w:val="22"/>
        </w:rPr>
        <w:t xml:space="preserve">Integrated Tape membrane </w:t>
      </w:r>
      <w:r w:rsidRPr="00E3794F">
        <w:rPr>
          <w:rFonts w:ascii="Arial" w:hAnsi="Arial" w:cs="Arial"/>
          <w:sz w:val="22"/>
          <w:szCs w:val="22"/>
        </w:rPr>
        <w:t>includ</w:t>
      </w:r>
      <w:r w:rsidR="00C533D5" w:rsidRPr="00E3794F">
        <w:rPr>
          <w:rFonts w:ascii="Arial" w:hAnsi="Arial" w:cs="Arial"/>
          <w:sz w:val="22"/>
          <w:szCs w:val="22"/>
        </w:rPr>
        <w:t>ing</w:t>
      </w:r>
      <w:r w:rsidR="00DC5992" w:rsidRPr="00E3794F">
        <w:rPr>
          <w:rFonts w:ascii="Arial" w:hAnsi="Arial" w:cs="Arial"/>
          <w:sz w:val="22"/>
          <w:szCs w:val="22"/>
        </w:rPr>
        <w:t xml:space="preserve"> transition membranes, </w:t>
      </w:r>
      <w:r w:rsidR="00887ABC">
        <w:rPr>
          <w:rFonts w:ascii="Arial" w:hAnsi="Arial" w:cs="Arial"/>
          <w:sz w:val="22"/>
          <w:szCs w:val="22"/>
        </w:rPr>
        <w:t>Reveal</w:t>
      </w:r>
      <w:r w:rsidR="00C533D5" w:rsidRPr="00E3794F">
        <w:rPr>
          <w:rFonts w:ascii="Arial" w:hAnsi="Arial" w:cs="Arial"/>
          <w:sz w:val="22"/>
          <w:szCs w:val="22"/>
        </w:rPr>
        <w:t xml:space="preserve">Flashing SA </w:t>
      </w:r>
      <w:r w:rsidRPr="00E3794F">
        <w:rPr>
          <w:rFonts w:ascii="Arial" w:hAnsi="Arial" w:cs="Arial"/>
          <w:sz w:val="22"/>
          <w:szCs w:val="22"/>
        </w:rPr>
        <w:t xml:space="preserve">self-adhered </w:t>
      </w:r>
      <w:r w:rsidR="00C533D5" w:rsidRPr="00E3794F">
        <w:rPr>
          <w:rFonts w:ascii="Arial" w:hAnsi="Arial" w:cs="Arial"/>
          <w:sz w:val="22"/>
          <w:szCs w:val="22"/>
        </w:rPr>
        <w:t>flashing</w:t>
      </w:r>
      <w:r w:rsidR="00B27E23" w:rsidRPr="00E3794F">
        <w:rPr>
          <w:rFonts w:ascii="Arial" w:hAnsi="Arial" w:cs="Arial"/>
          <w:sz w:val="22"/>
          <w:szCs w:val="22"/>
        </w:rPr>
        <w:t xml:space="preserve"> </w:t>
      </w:r>
      <w:r w:rsidRPr="00E3794F">
        <w:rPr>
          <w:rFonts w:ascii="Arial" w:hAnsi="Arial" w:cs="Arial"/>
          <w:sz w:val="22"/>
          <w:szCs w:val="22"/>
        </w:rPr>
        <w:t>and sealants at penetrations.</w:t>
      </w:r>
      <w:r w:rsidR="008014BB" w:rsidRPr="00E3794F">
        <w:rPr>
          <w:rFonts w:ascii="Arial" w:hAnsi="Arial" w:cs="Arial"/>
          <w:sz w:val="22"/>
          <w:szCs w:val="22"/>
        </w:rPr>
        <w:t xml:space="preserve"> </w:t>
      </w:r>
      <w:r w:rsidRPr="00E3794F">
        <w:rPr>
          <w:rFonts w:ascii="Arial" w:hAnsi="Arial" w:cs="Arial"/>
          <w:sz w:val="22"/>
          <w:szCs w:val="22"/>
        </w:rPr>
        <w:t xml:space="preserve">Provide </w:t>
      </w:r>
      <w:r w:rsidR="008014BB" w:rsidRPr="00E3794F">
        <w:rPr>
          <w:rFonts w:ascii="Arial" w:hAnsi="Arial" w:cs="Arial"/>
          <w:sz w:val="22"/>
          <w:szCs w:val="22"/>
        </w:rPr>
        <w:t xml:space="preserve">flashing which includes </w:t>
      </w:r>
      <w:r w:rsidR="00887ABC">
        <w:rPr>
          <w:rFonts w:ascii="Arial" w:hAnsi="Arial" w:cs="Arial"/>
          <w:sz w:val="22"/>
          <w:szCs w:val="22"/>
        </w:rPr>
        <w:t>Reveal</w:t>
      </w:r>
      <w:r w:rsidR="00D25FE0" w:rsidRPr="00E3794F">
        <w:rPr>
          <w:rFonts w:ascii="Arial" w:hAnsi="Arial" w:cs="Arial"/>
          <w:sz w:val="22"/>
          <w:szCs w:val="22"/>
        </w:rPr>
        <w:t>Flashing</w:t>
      </w:r>
      <w:r w:rsidR="00B80E11" w:rsidRPr="00E3794F">
        <w:rPr>
          <w:rFonts w:ascii="Arial" w:hAnsi="Arial" w:cs="Arial"/>
          <w:sz w:val="22"/>
          <w:szCs w:val="22"/>
        </w:rPr>
        <w:t xml:space="preserve"> SA</w:t>
      </w:r>
      <w:r w:rsidRPr="00E3794F">
        <w:rPr>
          <w:rFonts w:ascii="Arial" w:hAnsi="Arial" w:cs="Arial"/>
          <w:sz w:val="22"/>
          <w:szCs w:val="22"/>
        </w:rPr>
        <w:t xml:space="preserve">™ </w:t>
      </w:r>
      <w:r w:rsidR="008014BB" w:rsidRPr="00E3794F">
        <w:rPr>
          <w:rFonts w:ascii="Arial" w:hAnsi="Arial" w:cs="Arial"/>
          <w:sz w:val="22"/>
          <w:szCs w:val="22"/>
        </w:rPr>
        <w:t>and</w:t>
      </w:r>
      <w:r w:rsidRPr="00E3794F">
        <w:rPr>
          <w:rFonts w:ascii="Arial" w:hAnsi="Arial" w:cs="Arial"/>
          <w:sz w:val="22"/>
          <w:szCs w:val="22"/>
        </w:rPr>
        <w:t xml:space="preserve"> VaproLiqui-Flash™ by VaproShield, a liquid-applied vapor permeable air barrier flashing material.</w:t>
      </w:r>
    </w:p>
    <w:p w14:paraId="538497ED" w14:textId="3125C0F1" w:rsidR="0063275F" w:rsidRPr="00E3794F" w:rsidRDefault="004F111F" w:rsidP="007B627E">
      <w:pPr>
        <w:pStyle w:val="PR2"/>
        <w:jc w:val="left"/>
        <w:rPr>
          <w:rFonts w:ascii="Arial" w:hAnsi="Arial" w:cs="Arial"/>
          <w:sz w:val="22"/>
          <w:szCs w:val="22"/>
        </w:rPr>
      </w:pPr>
      <w:r w:rsidRPr="00E3794F">
        <w:rPr>
          <w:rFonts w:ascii="Arial" w:hAnsi="Arial" w:cs="Arial"/>
          <w:sz w:val="22"/>
          <w:szCs w:val="22"/>
        </w:rPr>
        <w:t xml:space="preserve">At locations indicated provide </w:t>
      </w:r>
      <w:r w:rsidR="00B27E23" w:rsidRPr="00E3794F">
        <w:rPr>
          <w:rFonts w:ascii="Arial" w:hAnsi="Arial" w:cs="Arial"/>
          <w:sz w:val="22"/>
          <w:szCs w:val="22"/>
        </w:rPr>
        <w:t xml:space="preserve">unimpeded vertical </w:t>
      </w:r>
      <w:r w:rsidRPr="00E3794F">
        <w:rPr>
          <w:rFonts w:ascii="Arial" w:hAnsi="Arial" w:cs="Arial"/>
          <w:sz w:val="22"/>
          <w:szCs w:val="22"/>
        </w:rPr>
        <w:t xml:space="preserve">drainage </w:t>
      </w:r>
      <w:r w:rsidR="0063275F" w:rsidRPr="00E3794F">
        <w:rPr>
          <w:rFonts w:ascii="Arial" w:hAnsi="Arial" w:cs="Arial"/>
          <w:sz w:val="22"/>
          <w:szCs w:val="22"/>
        </w:rPr>
        <w:t xml:space="preserve">plane </w:t>
      </w:r>
      <w:r w:rsidRPr="00E3794F">
        <w:rPr>
          <w:rFonts w:ascii="Arial" w:hAnsi="Arial" w:cs="Arial"/>
          <w:sz w:val="22"/>
          <w:szCs w:val="22"/>
        </w:rPr>
        <w:t xml:space="preserve">that </w:t>
      </w:r>
      <w:r w:rsidR="0063275F" w:rsidRPr="00E3794F">
        <w:rPr>
          <w:rFonts w:ascii="Arial" w:hAnsi="Arial" w:cs="Arial"/>
          <w:sz w:val="22"/>
          <w:szCs w:val="22"/>
        </w:rPr>
        <w:t xml:space="preserve">include </w:t>
      </w:r>
      <w:r w:rsidR="00B27E23" w:rsidRPr="00E3794F">
        <w:rPr>
          <w:rFonts w:ascii="Arial" w:hAnsi="Arial" w:cs="Arial"/>
          <w:sz w:val="22"/>
          <w:szCs w:val="22"/>
        </w:rPr>
        <w:t xml:space="preserve">ventilated </w:t>
      </w:r>
      <w:r w:rsidR="0063275F" w:rsidRPr="00E3794F">
        <w:rPr>
          <w:rFonts w:ascii="Arial" w:hAnsi="Arial" w:cs="Arial"/>
          <w:sz w:val="22"/>
          <w:szCs w:val="22"/>
        </w:rPr>
        <w:t xml:space="preserve">drainage cavity, </w:t>
      </w:r>
      <w:r w:rsidR="00DC5992" w:rsidRPr="00E3794F">
        <w:rPr>
          <w:rFonts w:ascii="Arial" w:hAnsi="Arial" w:cs="Arial"/>
          <w:sz w:val="22"/>
          <w:szCs w:val="22"/>
        </w:rPr>
        <w:t>mechanically attached</w:t>
      </w:r>
      <w:r w:rsidR="00D75CED" w:rsidRPr="00E3794F">
        <w:rPr>
          <w:rFonts w:ascii="Arial" w:hAnsi="Arial" w:cs="Arial"/>
          <w:sz w:val="22"/>
          <w:szCs w:val="22"/>
        </w:rPr>
        <w:t xml:space="preserve"> air and water barrier </w:t>
      </w:r>
      <w:r w:rsidR="0063275F" w:rsidRPr="00E3794F">
        <w:rPr>
          <w:rFonts w:ascii="Arial" w:hAnsi="Arial" w:cs="Arial"/>
          <w:sz w:val="22"/>
          <w:szCs w:val="22"/>
        </w:rPr>
        <w:t>and flashings to the exterior.</w:t>
      </w:r>
    </w:p>
    <w:p w14:paraId="20C5338B" w14:textId="77777777" w:rsidR="00222DDF" w:rsidRPr="00E3794F" w:rsidRDefault="00222DDF" w:rsidP="007B627E">
      <w:pPr>
        <w:pStyle w:val="PR2"/>
        <w:jc w:val="left"/>
        <w:rPr>
          <w:rFonts w:ascii="Arial" w:hAnsi="Arial" w:cs="Arial"/>
          <w:sz w:val="22"/>
          <w:szCs w:val="22"/>
        </w:rPr>
      </w:pPr>
      <w:r w:rsidRPr="00E3794F">
        <w:rPr>
          <w:rFonts w:ascii="Arial" w:hAnsi="Arial" w:cs="Arial"/>
          <w:sz w:val="22"/>
          <w:szCs w:val="22"/>
        </w:rPr>
        <w:t xml:space="preserve">Coordinate for optimal sequencing with all related or interfaced building </w:t>
      </w:r>
      <w:r w:rsidR="00D06432" w:rsidRPr="00E3794F">
        <w:rPr>
          <w:rFonts w:ascii="Arial" w:hAnsi="Arial" w:cs="Arial"/>
          <w:sz w:val="22"/>
          <w:szCs w:val="22"/>
        </w:rPr>
        <w:t>components</w:t>
      </w:r>
      <w:r w:rsidRPr="00E3794F">
        <w:rPr>
          <w:rFonts w:ascii="Arial" w:hAnsi="Arial" w:cs="Arial"/>
          <w:sz w:val="22"/>
          <w:szCs w:val="22"/>
        </w:rPr>
        <w:t xml:space="preserve"> and trades to facilitate best practices including: shingle-fashion, drainage, water-tightness, and air barrier continuity.</w:t>
      </w:r>
    </w:p>
    <w:p w14:paraId="48572A2C" w14:textId="77777777" w:rsidR="00442D6B" w:rsidRPr="00E3794F" w:rsidRDefault="00936A9E" w:rsidP="007B627E">
      <w:pPr>
        <w:pStyle w:val="ART"/>
        <w:jc w:val="left"/>
        <w:rPr>
          <w:rFonts w:cs="Arial"/>
          <w:sz w:val="22"/>
          <w:szCs w:val="22"/>
          <w:lang w:val="en-GB"/>
        </w:rPr>
      </w:pPr>
      <w:r w:rsidRPr="00E3794F">
        <w:rPr>
          <w:rFonts w:cs="Arial"/>
          <w:sz w:val="22"/>
          <w:szCs w:val="22"/>
        </w:rPr>
        <w:t>WARRANTY</w:t>
      </w:r>
    </w:p>
    <w:p w14:paraId="52F9A92F" w14:textId="366C4F01" w:rsidR="00936A9E" w:rsidRPr="00E3794F" w:rsidRDefault="00936A9E" w:rsidP="00E3794F">
      <w:pPr>
        <w:pStyle w:val="PR1"/>
        <w:rPr>
          <w:rFonts w:ascii="Arial" w:hAnsi="Arial" w:cs="Arial"/>
        </w:rPr>
      </w:pPr>
      <w:r w:rsidRPr="00E3794F">
        <w:rPr>
          <w:rFonts w:ascii="Arial" w:hAnsi="Arial" w:cs="Arial"/>
        </w:rPr>
        <w:t xml:space="preserve">Provide manufacturer’s standard material warranty in which manufacturer agrees to provide replacement material for </w:t>
      </w:r>
      <w:r w:rsidR="007E2F9A" w:rsidRPr="00E3794F">
        <w:rPr>
          <w:rFonts w:ascii="Arial" w:hAnsi="Arial" w:cs="Arial"/>
        </w:rPr>
        <w:t xml:space="preserve">the fully </w:t>
      </w:r>
      <w:r w:rsidRPr="00E3794F">
        <w:rPr>
          <w:rFonts w:ascii="Arial" w:hAnsi="Arial" w:cs="Arial"/>
        </w:rPr>
        <w:t xml:space="preserve">self-adhered water-resistive </w:t>
      </w:r>
      <w:r w:rsidRPr="00E3794F">
        <w:rPr>
          <w:rFonts w:ascii="Arial" w:hAnsi="Arial" w:cs="Arial"/>
          <w:lang w:val="en-US"/>
        </w:rPr>
        <w:t>vapor</w:t>
      </w:r>
      <w:r w:rsidRPr="00E3794F">
        <w:rPr>
          <w:rFonts w:ascii="Arial" w:hAnsi="Arial" w:cs="Arial"/>
        </w:rPr>
        <w:t xml:space="preserve"> permeable air barrier sheets installed in accordance with manufacturer's instructions that fail due to material defects within </w:t>
      </w:r>
      <w:r w:rsidR="005B6494" w:rsidRPr="00E3794F">
        <w:rPr>
          <w:rFonts w:ascii="Arial" w:hAnsi="Arial" w:cs="Arial"/>
        </w:rPr>
        <w:t>[</w:t>
      </w:r>
      <w:r w:rsidRPr="00E3794F">
        <w:rPr>
          <w:rFonts w:ascii="Arial" w:hAnsi="Arial" w:cs="Arial"/>
        </w:rPr>
        <w:t>20</w:t>
      </w:r>
      <w:r w:rsidR="005B6494" w:rsidRPr="00E3794F">
        <w:rPr>
          <w:rFonts w:ascii="Arial" w:hAnsi="Arial" w:cs="Arial"/>
        </w:rPr>
        <w:t xml:space="preserve">] </w:t>
      </w:r>
      <w:r w:rsidR="00E117CA" w:rsidRPr="00E3794F">
        <w:rPr>
          <w:rFonts w:ascii="Arial" w:hAnsi="Arial" w:cs="Arial"/>
        </w:rPr>
        <w:t>t</w:t>
      </w:r>
      <w:r w:rsidR="005B6494" w:rsidRPr="00E3794F">
        <w:rPr>
          <w:rFonts w:ascii="Arial" w:hAnsi="Arial" w:cs="Arial"/>
        </w:rPr>
        <w:t>wenty</w:t>
      </w:r>
      <w:r w:rsidRPr="00E3794F">
        <w:rPr>
          <w:rFonts w:ascii="Arial" w:hAnsi="Arial" w:cs="Arial"/>
        </w:rPr>
        <w:t xml:space="preserve"> years </w:t>
      </w:r>
      <w:r w:rsidR="009D1E7F" w:rsidRPr="00E3794F">
        <w:rPr>
          <w:rFonts w:ascii="Arial" w:hAnsi="Arial" w:cs="Arial"/>
        </w:rPr>
        <w:t xml:space="preserve">from </w:t>
      </w:r>
      <w:r w:rsidRPr="00E3794F">
        <w:rPr>
          <w:rFonts w:ascii="Arial" w:hAnsi="Arial" w:cs="Arial"/>
        </w:rPr>
        <w:t xml:space="preserve">the date of </w:t>
      </w:r>
      <w:r w:rsidR="00E117CA" w:rsidRPr="00E3794F">
        <w:rPr>
          <w:rFonts w:ascii="Arial" w:hAnsi="Arial" w:cs="Arial"/>
        </w:rPr>
        <w:t>s</w:t>
      </w:r>
      <w:r w:rsidR="00561EB3" w:rsidRPr="00E3794F">
        <w:rPr>
          <w:rFonts w:ascii="Arial" w:hAnsi="Arial" w:cs="Arial"/>
        </w:rPr>
        <w:t xml:space="preserve">ubstantial </w:t>
      </w:r>
      <w:r w:rsidR="00E117CA" w:rsidRPr="00E3794F">
        <w:rPr>
          <w:rFonts w:ascii="Arial" w:hAnsi="Arial" w:cs="Arial"/>
        </w:rPr>
        <w:t>c</w:t>
      </w:r>
      <w:r w:rsidR="00561EB3" w:rsidRPr="00E3794F">
        <w:rPr>
          <w:rFonts w:ascii="Arial" w:hAnsi="Arial" w:cs="Arial"/>
        </w:rPr>
        <w:t>ompletion.</w:t>
      </w:r>
    </w:p>
    <w:p w14:paraId="4EDC49B0" w14:textId="77777777" w:rsidR="00442D6B" w:rsidRPr="00E3794F" w:rsidRDefault="00936A9E" w:rsidP="007B627E">
      <w:pPr>
        <w:keepNext/>
        <w:spacing w:before="240"/>
        <w:rPr>
          <w:rFonts w:ascii="Arial" w:hAnsi="Arial" w:cs="Arial"/>
          <w:sz w:val="22"/>
          <w:szCs w:val="22"/>
          <w:lang w:val="en-GB"/>
        </w:rPr>
      </w:pPr>
      <w:r w:rsidRPr="00E3794F">
        <w:rPr>
          <w:rFonts w:ascii="Arial" w:hAnsi="Arial" w:cs="Arial"/>
          <w:b/>
          <w:sz w:val="22"/>
          <w:szCs w:val="22"/>
          <w:lang w:val="en-GB"/>
        </w:rPr>
        <w:t xml:space="preserve">PART 2 - </w:t>
      </w:r>
      <w:r w:rsidR="00F04BBF" w:rsidRPr="00E3794F">
        <w:rPr>
          <w:rFonts w:ascii="Arial" w:hAnsi="Arial" w:cs="Arial"/>
          <w:b/>
          <w:sz w:val="22"/>
          <w:szCs w:val="22"/>
        </w:rPr>
        <w:t>PRODUCTS</w:t>
      </w:r>
    </w:p>
    <w:p w14:paraId="7403C811" w14:textId="77777777" w:rsidR="00442D6B" w:rsidRPr="00E3794F" w:rsidRDefault="00AE1289" w:rsidP="007B627E">
      <w:pPr>
        <w:pStyle w:val="ART"/>
        <w:numPr>
          <w:ilvl w:val="0"/>
          <w:numId w:val="0"/>
        </w:numPr>
        <w:jc w:val="left"/>
        <w:rPr>
          <w:rFonts w:cs="Arial"/>
          <w:sz w:val="22"/>
          <w:szCs w:val="22"/>
        </w:rPr>
      </w:pPr>
      <w:r w:rsidRPr="00E3794F">
        <w:rPr>
          <w:rFonts w:cs="Arial"/>
          <w:sz w:val="22"/>
          <w:szCs w:val="22"/>
          <w:lang w:val="en-GB"/>
        </w:rPr>
        <w:t>2.1</w:t>
      </w:r>
      <w:r w:rsidR="00933A54" w:rsidRPr="00E3794F">
        <w:rPr>
          <w:rFonts w:cs="Arial"/>
          <w:sz w:val="22"/>
          <w:szCs w:val="22"/>
          <w:lang w:val="en-GB"/>
        </w:rPr>
        <w:tab/>
      </w:r>
      <w:r w:rsidR="00F04BBF" w:rsidRPr="00E3794F">
        <w:rPr>
          <w:rFonts w:cs="Arial"/>
          <w:sz w:val="22"/>
          <w:szCs w:val="22"/>
        </w:rPr>
        <w:t>MATERIALS</w:t>
      </w:r>
    </w:p>
    <w:p w14:paraId="501F19EE" w14:textId="05BC3D5D" w:rsidR="00E459AB" w:rsidRPr="00E3794F" w:rsidRDefault="00963DEE" w:rsidP="00E3794F">
      <w:pPr>
        <w:pStyle w:val="PR1"/>
        <w:numPr>
          <w:ilvl w:val="4"/>
          <w:numId w:val="12"/>
        </w:numPr>
        <w:rPr>
          <w:rFonts w:ascii="Arial" w:hAnsi="Arial" w:cs="Arial"/>
        </w:rPr>
      </w:pPr>
      <w:r w:rsidRPr="00E3794F">
        <w:rPr>
          <w:rFonts w:ascii="Arial" w:hAnsi="Arial" w:cs="Arial"/>
          <w:bCs/>
        </w:rPr>
        <w:t>Provide</w:t>
      </w:r>
      <w:r w:rsidR="005B6494" w:rsidRPr="00E3794F">
        <w:rPr>
          <w:rFonts w:ascii="Arial" w:hAnsi="Arial" w:cs="Arial"/>
          <w:bCs/>
        </w:rPr>
        <w:t xml:space="preserve"> a</w:t>
      </w:r>
      <w:r w:rsidRPr="00E3794F">
        <w:rPr>
          <w:rFonts w:ascii="Arial" w:hAnsi="Arial" w:cs="Arial"/>
          <w:bCs/>
        </w:rPr>
        <w:t xml:space="preserve"> </w:t>
      </w:r>
      <w:r w:rsidR="00DC5992" w:rsidRPr="00E3794F">
        <w:rPr>
          <w:rFonts w:ascii="Arial" w:hAnsi="Arial" w:cs="Arial"/>
          <w:bCs/>
        </w:rPr>
        <w:t>mechanically attached</w:t>
      </w:r>
      <w:r w:rsidRPr="00E3794F">
        <w:rPr>
          <w:rFonts w:ascii="Arial" w:hAnsi="Arial" w:cs="Arial"/>
          <w:bCs/>
        </w:rPr>
        <w:t xml:space="preserve"> water-resistive </w:t>
      </w:r>
      <w:r w:rsidRPr="00E3794F">
        <w:rPr>
          <w:rFonts w:ascii="Arial" w:hAnsi="Arial" w:cs="Arial"/>
          <w:lang w:val="en-US"/>
        </w:rPr>
        <w:t>vapor</w:t>
      </w:r>
      <w:r w:rsidRPr="00E3794F">
        <w:rPr>
          <w:rFonts w:ascii="Arial" w:hAnsi="Arial" w:cs="Arial"/>
        </w:rPr>
        <w:t xml:space="preserve"> permeable air barrier membrane components and accessories obtained from a single-source manufacture to ensure total system compatibility and integrity.</w:t>
      </w:r>
      <w:r w:rsidR="00E459AB" w:rsidRPr="00E3794F">
        <w:rPr>
          <w:rFonts w:ascii="Arial" w:hAnsi="Arial" w:cs="Arial"/>
        </w:rPr>
        <w:t xml:space="preserve"> </w:t>
      </w:r>
    </w:p>
    <w:p w14:paraId="54328CB6" w14:textId="70F9410F" w:rsidR="00936A9E" w:rsidRPr="00E3794F" w:rsidRDefault="00C431DD" w:rsidP="00E3794F">
      <w:pPr>
        <w:pStyle w:val="PR1"/>
        <w:rPr>
          <w:rFonts w:ascii="Arial" w:hAnsi="Arial" w:cs="Arial"/>
        </w:rPr>
      </w:pPr>
      <w:r w:rsidRPr="00E3794F">
        <w:rPr>
          <w:rFonts w:ascii="Arial" w:hAnsi="Arial" w:cs="Arial"/>
        </w:rPr>
        <w:t xml:space="preserve">Water-Resistive </w:t>
      </w:r>
      <w:r w:rsidRPr="00E3794F">
        <w:rPr>
          <w:rFonts w:ascii="Arial" w:hAnsi="Arial" w:cs="Arial"/>
          <w:lang w:val="en-US"/>
        </w:rPr>
        <w:t>Vapor</w:t>
      </w:r>
      <w:r w:rsidRPr="00E3794F">
        <w:rPr>
          <w:rFonts w:ascii="Arial" w:hAnsi="Arial" w:cs="Arial"/>
        </w:rPr>
        <w:t xml:space="preserve"> Permeable </w:t>
      </w:r>
      <w:r w:rsidR="00644D61" w:rsidRPr="00E3794F">
        <w:rPr>
          <w:rFonts w:ascii="Arial" w:hAnsi="Arial" w:cs="Arial"/>
        </w:rPr>
        <w:t>Mechanically</w:t>
      </w:r>
      <w:r w:rsidRPr="00E3794F">
        <w:rPr>
          <w:rFonts w:ascii="Arial" w:hAnsi="Arial" w:cs="Arial"/>
        </w:rPr>
        <w:t xml:space="preserve"> </w:t>
      </w:r>
      <w:r w:rsidR="00644D61" w:rsidRPr="00E3794F">
        <w:rPr>
          <w:rFonts w:ascii="Arial" w:hAnsi="Arial" w:cs="Arial"/>
        </w:rPr>
        <w:t xml:space="preserve">Attached </w:t>
      </w:r>
      <w:r w:rsidRPr="00E3794F">
        <w:rPr>
          <w:rFonts w:ascii="Arial" w:hAnsi="Arial" w:cs="Arial"/>
        </w:rPr>
        <w:t>Air Barrier Materials</w:t>
      </w:r>
      <w:r w:rsidR="00C87F92" w:rsidRPr="00E3794F">
        <w:rPr>
          <w:rFonts w:ascii="Arial" w:hAnsi="Arial" w:cs="Arial"/>
        </w:rPr>
        <w:t>.</w:t>
      </w:r>
    </w:p>
    <w:p w14:paraId="324D065F" w14:textId="11ED24B4" w:rsidR="00936A9E" w:rsidRPr="00E3794F" w:rsidRDefault="00B80E11" w:rsidP="007B627E">
      <w:pPr>
        <w:pStyle w:val="PR2"/>
        <w:jc w:val="left"/>
        <w:rPr>
          <w:rFonts w:ascii="Arial" w:hAnsi="Arial" w:cs="Arial"/>
          <w:sz w:val="22"/>
          <w:szCs w:val="22"/>
        </w:rPr>
      </w:pPr>
      <w:r w:rsidRPr="00E3794F">
        <w:rPr>
          <w:rFonts w:ascii="Arial" w:hAnsi="Arial" w:cs="Arial"/>
          <w:sz w:val="22"/>
          <w:szCs w:val="22"/>
        </w:rPr>
        <w:lastRenderedPageBreak/>
        <w:t xml:space="preserve">Basis-of-Design Product: Subject to compliance with requirements, provide air barrier sheet membrane </w:t>
      </w:r>
      <w:r w:rsidR="00887ABC">
        <w:rPr>
          <w:rFonts w:ascii="Arial" w:hAnsi="Arial" w:cs="Arial"/>
          <w:sz w:val="22"/>
          <w:szCs w:val="22"/>
        </w:rPr>
        <w:t>Reveal</w:t>
      </w:r>
      <w:r w:rsidRPr="00E3794F">
        <w:rPr>
          <w:rFonts w:ascii="Arial" w:hAnsi="Arial" w:cs="Arial"/>
          <w:sz w:val="22"/>
          <w:szCs w:val="22"/>
        </w:rPr>
        <w:t xml:space="preserve">Shield </w:t>
      </w:r>
      <w:r w:rsidR="006A08BD" w:rsidRPr="00E3794F">
        <w:rPr>
          <w:rFonts w:ascii="Arial" w:hAnsi="Arial" w:cs="Arial"/>
          <w:sz w:val="22"/>
          <w:szCs w:val="22"/>
        </w:rPr>
        <w:t>IT</w:t>
      </w:r>
      <w:r w:rsidRPr="00E3794F">
        <w:rPr>
          <w:rFonts w:ascii="Arial" w:hAnsi="Arial" w:cs="Arial"/>
          <w:sz w:val="22"/>
          <w:szCs w:val="22"/>
        </w:rPr>
        <w:t xml:space="preserve"> </w:t>
      </w:r>
      <w:r w:rsidRPr="00E3794F">
        <w:rPr>
          <w:rFonts w:ascii="Arial" w:hAnsi="Arial" w:cs="Arial"/>
          <w:bCs/>
          <w:sz w:val="22"/>
          <w:szCs w:val="22"/>
        </w:rPr>
        <w:t>Water-Resistive Vapor Permeable Air Barrier Sheet as manufactured by VaproShield, a zero VOC vapor</w:t>
      </w:r>
      <w:r w:rsidRPr="00E3794F">
        <w:rPr>
          <w:rFonts w:ascii="Arial" w:hAnsi="Arial" w:cs="Arial"/>
          <w:sz w:val="22"/>
          <w:szCs w:val="22"/>
        </w:rPr>
        <w:t xml:space="preserve"> permeable air barrier sheet membrane consisting of </w:t>
      </w:r>
      <w:r w:rsidR="00644D61" w:rsidRPr="00E3794F">
        <w:rPr>
          <w:rFonts w:ascii="Arial" w:hAnsi="Arial" w:cs="Arial"/>
          <w:sz w:val="22"/>
          <w:szCs w:val="22"/>
        </w:rPr>
        <w:t xml:space="preserve">a </w:t>
      </w:r>
      <w:r w:rsidR="0088318B" w:rsidRPr="00E3794F">
        <w:rPr>
          <w:rFonts w:ascii="Arial" w:hAnsi="Arial" w:cs="Arial"/>
          <w:sz w:val="22"/>
          <w:szCs w:val="22"/>
        </w:rPr>
        <w:t>multiple layers of spunbonded polypropylene</w:t>
      </w:r>
      <w:r w:rsidRPr="00E3794F">
        <w:rPr>
          <w:rFonts w:ascii="Arial" w:hAnsi="Arial" w:cs="Arial"/>
          <w:sz w:val="22"/>
          <w:szCs w:val="22"/>
        </w:rPr>
        <w:t xml:space="preserve"> with </w:t>
      </w:r>
      <w:r w:rsidR="00644D61" w:rsidRPr="00E3794F">
        <w:rPr>
          <w:rFonts w:ascii="Arial" w:hAnsi="Arial" w:cs="Arial"/>
          <w:sz w:val="22"/>
          <w:szCs w:val="22"/>
        </w:rPr>
        <w:t>integrated tape strips</w:t>
      </w:r>
      <w:r w:rsidRPr="00E3794F">
        <w:rPr>
          <w:rFonts w:ascii="Arial" w:hAnsi="Arial" w:cs="Arial"/>
          <w:sz w:val="22"/>
          <w:szCs w:val="22"/>
        </w:rPr>
        <w:t xml:space="preserve">. Provide sheet membrane tested in accordance with ICC-ES AC 38 criteria to meet IBC and IRC requirements for weather resistive barriers </w:t>
      </w:r>
      <w:r w:rsidRPr="00E3794F">
        <w:rPr>
          <w:rFonts w:ascii="Arial" w:hAnsi="Arial" w:cs="Arial"/>
          <w:bCs/>
          <w:sz w:val="22"/>
          <w:szCs w:val="22"/>
        </w:rPr>
        <w:t>having the following properties:</w:t>
      </w:r>
    </w:p>
    <w:p w14:paraId="4FFA45B3" w14:textId="3216A0FB" w:rsidR="00936A9E" w:rsidRPr="00E3794F" w:rsidRDefault="00936A9E" w:rsidP="00D1065D">
      <w:pPr>
        <w:pStyle w:val="PR3"/>
      </w:pPr>
      <w:r w:rsidRPr="00E3794F">
        <w:t xml:space="preserve">Color: </w:t>
      </w:r>
      <w:r w:rsidR="00887ABC">
        <w:t>Black</w:t>
      </w:r>
      <w:r w:rsidR="008014BB" w:rsidRPr="00E3794F">
        <w:t xml:space="preserve"> </w:t>
      </w:r>
      <w:r w:rsidRPr="00E3794F">
        <w:t xml:space="preserve">with allowable </w:t>
      </w:r>
      <w:r w:rsidR="00887ABC">
        <w:t xml:space="preserve">full </w:t>
      </w:r>
      <w:r w:rsidRPr="00E3794F">
        <w:t>UV e</w:t>
      </w:r>
      <w:r w:rsidR="009D1E7F" w:rsidRPr="00E3794F">
        <w:t>x</w:t>
      </w:r>
      <w:r w:rsidRPr="00E3794F">
        <w:t xml:space="preserve">posure for </w:t>
      </w:r>
      <w:r w:rsidR="00887ABC">
        <w:t>12</w:t>
      </w:r>
      <w:r w:rsidR="007C3081" w:rsidRPr="00E3794F">
        <w:t xml:space="preserve"> </w:t>
      </w:r>
      <w:r w:rsidR="00887ABC">
        <w:t>months</w:t>
      </w:r>
      <w:r w:rsidR="00196398" w:rsidRPr="00E3794F">
        <w:t>, prior to coverage.</w:t>
      </w:r>
      <w:r w:rsidRPr="00E3794F">
        <w:t xml:space="preserve"> </w:t>
      </w:r>
    </w:p>
    <w:p w14:paraId="3E3C41C3" w14:textId="28C0C50E" w:rsidR="008E0B2E" w:rsidRPr="00E3794F" w:rsidRDefault="008E0B2E" w:rsidP="00D1065D">
      <w:pPr>
        <w:pStyle w:val="PR3"/>
      </w:pPr>
      <w:r w:rsidRPr="00E3794F">
        <w:t xml:space="preserve">Dry </w:t>
      </w:r>
      <w:r w:rsidR="007E7A79" w:rsidRPr="00E3794F">
        <w:t>Tensile</w:t>
      </w:r>
      <w:r w:rsidRPr="00E3794F">
        <w:t xml:space="preserve"> strength and Elongation </w:t>
      </w:r>
      <w:r w:rsidR="0057486E" w:rsidRPr="00E3794F">
        <w:t xml:space="preserve">tested </w:t>
      </w:r>
      <w:r w:rsidRPr="00E3794F">
        <w:t xml:space="preserve">to ASTM D828: </w:t>
      </w:r>
      <w:r w:rsidR="007C3081" w:rsidRPr="00E3794F">
        <w:t>3</w:t>
      </w:r>
      <w:r w:rsidR="00887ABC">
        <w:t>9.0</w:t>
      </w:r>
      <w:r w:rsidR="00FC08AA" w:rsidRPr="00E3794F">
        <w:t xml:space="preserve"> l</w:t>
      </w:r>
      <w:proofErr w:type="spellStart"/>
      <w:r w:rsidR="00FC08AA" w:rsidRPr="00E3794F">
        <w:t>bf</w:t>
      </w:r>
      <w:proofErr w:type="spellEnd"/>
      <w:r w:rsidR="007C3081" w:rsidRPr="00E3794F">
        <w:t>/in</w:t>
      </w:r>
      <w:r w:rsidR="00FC08AA" w:rsidRPr="00E3794F">
        <w:t xml:space="preserve"> (</w:t>
      </w:r>
      <w:r w:rsidR="007C3081" w:rsidRPr="00E3794F">
        <w:t>6.</w:t>
      </w:r>
      <w:r w:rsidR="00887ABC">
        <w:t>83</w:t>
      </w:r>
      <w:r w:rsidR="00FC08AA" w:rsidRPr="00E3794F">
        <w:t xml:space="preserve"> N</w:t>
      </w:r>
      <w:r w:rsidR="007C3081" w:rsidRPr="00E3794F">
        <w:t>/mm</w:t>
      </w:r>
      <w:r w:rsidR="00FC08AA" w:rsidRPr="00E3794F">
        <w:t xml:space="preserve">), machine direction; </w:t>
      </w:r>
      <w:r w:rsidR="00887ABC">
        <w:t>21.3</w:t>
      </w:r>
      <w:r w:rsidR="00FC08AA" w:rsidRPr="00E3794F">
        <w:t xml:space="preserve"> </w:t>
      </w:r>
      <w:proofErr w:type="spellStart"/>
      <w:r w:rsidR="00FC08AA" w:rsidRPr="00E3794F">
        <w:t>lbf</w:t>
      </w:r>
      <w:proofErr w:type="spellEnd"/>
      <w:r w:rsidR="007C3081" w:rsidRPr="00E3794F">
        <w:t>/in</w:t>
      </w:r>
      <w:r w:rsidR="00FC08AA" w:rsidRPr="00E3794F">
        <w:t xml:space="preserve"> (</w:t>
      </w:r>
      <w:r w:rsidR="00887ABC">
        <w:t>3.73</w:t>
      </w:r>
      <w:r w:rsidR="00FC08AA" w:rsidRPr="00E3794F">
        <w:t xml:space="preserve"> N</w:t>
      </w:r>
      <w:r w:rsidR="007C3081" w:rsidRPr="00E3794F">
        <w:t>/mm</w:t>
      </w:r>
      <w:r w:rsidR="00FC08AA" w:rsidRPr="00E3794F">
        <w:t>)</w:t>
      </w:r>
      <w:r w:rsidRPr="00E3794F">
        <w:t>, cross-machine direction.</w:t>
      </w:r>
    </w:p>
    <w:p w14:paraId="4F50C00A" w14:textId="79A6CF07" w:rsidR="00DD022C" w:rsidRPr="00E3794F" w:rsidRDefault="007E7A79" w:rsidP="00D1065D">
      <w:pPr>
        <w:pStyle w:val="PR3"/>
      </w:pPr>
      <w:r w:rsidRPr="00E3794F">
        <w:t xml:space="preserve">Dry </w:t>
      </w:r>
      <w:r w:rsidR="00B80E11" w:rsidRPr="00E3794F">
        <w:t xml:space="preserve">Breaking strength and Elongation </w:t>
      </w:r>
      <w:r w:rsidR="0057486E" w:rsidRPr="00E3794F">
        <w:t xml:space="preserve">tested </w:t>
      </w:r>
      <w:r w:rsidR="00B80E11" w:rsidRPr="00E3794F">
        <w:t>to ASTM D</w:t>
      </w:r>
      <w:r w:rsidR="003603A6" w:rsidRPr="00E3794F">
        <w:t>5034</w:t>
      </w:r>
      <w:r w:rsidR="00B80E11" w:rsidRPr="00E3794F">
        <w:t xml:space="preserve">: </w:t>
      </w:r>
      <w:r w:rsidR="00480FC9" w:rsidRPr="00E3794F">
        <w:t>12</w:t>
      </w:r>
      <w:r w:rsidR="008A6213">
        <w:t>6.0</w:t>
      </w:r>
      <w:r w:rsidR="00FC08AA" w:rsidRPr="00E3794F">
        <w:t xml:space="preserve"> l</w:t>
      </w:r>
      <w:proofErr w:type="spellStart"/>
      <w:r w:rsidR="00FC08AA" w:rsidRPr="00E3794F">
        <w:t>bf</w:t>
      </w:r>
      <w:proofErr w:type="spellEnd"/>
      <w:r w:rsidR="00FC08AA" w:rsidRPr="00E3794F">
        <w:t xml:space="preserve"> (</w:t>
      </w:r>
      <w:r w:rsidR="00480FC9" w:rsidRPr="00E3794F">
        <w:t>5</w:t>
      </w:r>
      <w:r w:rsidR="008A6213">
        <w:t>60</w:t>
      </w:r>
      <w:r w:rsidR="00FC08AA" w:rsidRPr="00E3794F">
        <w:t xml:space="preserve"> N), machine direction; </w:t>
      </w:r>
      <w:r w:rsidR="008A6213">
        <w:t>390</w:t>
      </w:r>
      <w:r w:rsidR="00FC08AA" w:rsidRPr="00E3794F">
        <w:t xml:space="preserve"> </w:t>
      </w:r>
      <w:proofErr w:type="spellStart"/>
      <w:r w:rsidR="00FC08AA" w:rsidRPr="00E3794F">
        <w:t>lbf</w:t>
      </w:r>
      <w:proofErr w:type="spellEnd"/>
      <w:r w:rsidR="00FC08AA" w:rsidRPr="00E3794F">
        <w:t xml:space="preserve"> (</w:t>
      </w:r>
      <w:r w:rsidR="008A6213">
        <w:t>87.7</w:t>
      </w:r>
      <w:r w:rsidR="00FC08AA" w:rsidRPr="00E3794F">
        <w:t xml:space="preserve"> N)</w:t>
      </w:r>
      <w:r w:rsidR="00B80E11" w:rsidRPr="00E3794F">
        <w:t>, cross-machine direction</w:t>
      </w:r>
      <w:r w:rsidR="008014BB" w:rsidRPr="00E3794F">
        <w:t>.</w:t>
      </w:r>
    </w:p>
    <w:p w14:paraId="67E41B91" w14:textId="0355370E" w:rsidR="00DD022C" w:rsidRPr="00E3794F" w:rsidRDefault="00B80E11" w:rsidP="00D1065D">
      <w:pPr>
        <w:pStyle w:val="PR3"/>
      </w:pPr>
      <w:r w:rsidRPr="00E3794F">
        <w:t xml:space="preserve">Water Vapor Permeance tested to ASTM E96 water method, procedure B: minimum of </w:t>
      </w:r>
      <w:r w:rsidR="008A6213">
        <w:t>97.6</w:t>
      </w:r>
      <w:r w:rsidRPr="00E3794F">
        <w:t xml:space="preserve"> perms (</w:t>
      </w:r>
      <w:r w:rsidR="008A6213">
        <w:t>669.6</w:t>
      </w:r>
      <w:r w:rsidRPr="00E3794F">
        <w:t xml:space="preserve"> g/</w:t>
      </w:r>
      <w:r w:rsidR="008A6213">
        <w:t xml:space="preserve"> 24 hr</w:t>
      </w:r>
      <w:r w:rsidRPr="00E3794F">
        <w:t>•m</w:t>
      </w:r>
      <w:r w:rsidRPr="00E3794F">
        <w:rPr>
          <w:vertAlign w:val="superscript"/>
        </w:rPr>
        <w:t>2</w:t>
      </w:r>
      <w:r w:rsidRPr="00E3794F">
        <w:t>).</w:t>
      </w:r>
    </w:p>
    <w:p w14:paraId="35028502" w14:textId="4F080FDB" w:rsidR="00DD022C" w:rsidRPr="00E3794F" w:rsidRDefault="00B80E11" w:rsidP="00D1065D">
      <w:pPr>
        <w:pStyle w:val="PR3"/>
      </w:pPr>
      <w:r w:rsidRPr="00E3794F">
        <w:t xml:space="preserve">Water Vapor Permeance tested to ASTM E398: minimum of </w:t>
      </w:r>
      <w:r w:rsidR="00B3052B" w:rsidRPr="00E3794F">
        <w:t>7</w:t>
      </w:r>
      <w:r w:rsidR="008A6213">
        <w:t>3.96</w:t>
      </w:r>
      <w:r w:rsidRPr="00E3794F">
        <w:t xml:space="preserve"> perms (</w:t>
      </w:r>
      <w:r w:rsidR="008A6213">
        <w:t>511.86</w:t>
      </w:r>
      <w:r w:rsidRPr="00E3794F">
        <w:t xml:space="preserve"> </w:t>
      </w:r>
      <w:r w:rsidR="008A6213">
        <w:t>g</w:t>
      </w:r>
      <w:r w:rsidRPr="00E3794F">
        <w:t>/</w:t>
      </w:r>
      <w:r w:rsidR="008A6213">
        <w:t xml:space="preserve"> 24 hrs</w:t>
      </w:r>
      <w:r w:rsidRPr="00E3794F">
        <w:t>•m</w:t>
      </w:r>
      <w:r w:rsidRPr="00E3794F">
        <w:rPr>
          <w:vertAlign w:val="superscript"/>
        </w:rPr>
        <w:t>2</w:t>
      </w:r>
      <w:r w:rsidRPr="00E3794F">
        <w:t>).</w:t>
      </w:r>
    </w:p>
    <w:p w14:paraId="3CB576D1" w14:textId="0613B233" w:rsidR="00936A9E" w:rsidRPr="00E3794F" w:rsidRDefault="00B80E11" w:rsidP="00D1065D">
      <w:pPr>
        <w:pStyle w:val="PR3"/>
      </w:pPr>
      <w:r w:rsidRPr="00E3794F">
        <w:t>Air Leakage: 0.0</w:t>
      </w:r>
      <w:r w:rsidR="008A6213">
        <w:t>033</w:t>
      </w:r>
      <w:r w:rsidRPr="00E3794F">
        <w:t xml:space="preserve"> cfm/ft</w:t>
      </w:r>
      <w:r w:rsidRPr="00E3794F">
        <w:rPr>
          <w:vertAlign w:val="superscript"/>
        </w:rPr>
        <w:t>2</w:t>
      </w:r>
      <w:r w:rsidRPr="00E3794F">
        <w:t xml:space="preserve"> @ 1.57 </w:t>
      </w:r>
      <w:proofErr w:type="spellStart"/>
      <w:r w:rsidRPr="00E3794F">
        <w:t>psf</w:t>
      </w:r>
      <w:proofErr w:type="spellEnd"/>
      <w:r w:rsidRPr="00E3794F" w:rsidDel="009D5CDF">
        <w:t xml:space="preserve"> </w:t>
      </w:r>
      <w:r w:rsidRPr="00E3794F">
        <w:t>(0.0</w:t>
      </w:r>
      <w:r w:rsidR="008A6213">
        <w:t>17</w:t>
      </w:r>
      <w:r w:rsidRPr="00E3794F">
        <w:t xml:space="preserve"> L/s m</w:t>
      </w:r>
      <w:r w:rsidRPr="00E3794F">
        <w:rPr>
          <w:vertAlign w:val="superscript"/>
        </w:rPr>
        <w:t>2</w:t>
      </w:r>
      <w:r w:rsidRPr="00E3794F">
        <w:t xml:space="preserve"> @ 75 Pa) when tested in accordance with ASTM E2178</w:t>
      </w:r>
      <w:r w:rsidR="007F372E" w:rsidRPr="00E3794F">
        <w:t>.</w:t>
      </w:r>
    </w:p>
    <w:p w14:paraId="514BABE5" w14:textId="41E6C2B9" w:rsidR="0057486E" w:rsidRPr="00E3794F" w:rsidRDefault="0057486E" w:rsidP="00D1065D">
      <w:pPr>
        <w:pStyle w:val="PR3"/>
      </w:pPr>
      <w:r w:rsidRPr="00E3794F">
        <w:t>Air Leakage: &lt;0.01 cfm/ft</w:t>
      </w:r>
      <w:r w:rsidRPr="00E3794F">
        <w:rPr>
          <w:vertAlign w:val="superscript"/>
        </w:rPr>
        <w:t>2</w:t>
      </w:r>
      <w:r w:rsidRPr="00E3794F">
        <w:t xml:space="preserve"> @ 1.57 </w:t>
      </w:r>
      <w:proofErr w:type="spellStart"/>
      <w:r w:rsidRPr="00E3794F">
        <w:t>psf</w:t>
      </w:r>
      <w:proofErr w:type="spellEnd"/>
      <w:r w:rsidRPr="00E3794F">
        <w:t xml:space="preserve"> (&lt;0.01 L/s•m</w:t>
      </w:r>
      <w:r w:rsidRPr="00E3794F">
        <w:rPr>
          <w:vertAlign w:val="superscript"/>
        </w:rPr>
        <w:t>2</w:t>
      </w:r>
      <w:r w:rsidRPr="00E3794F">
        <w:t xml:space="preserve"> @ 75 Pa) when tested in accordance to ASTM E2357.</w:t>
      </w:r>
    </w:p>
    <w:p w14:paraId="350457D1" w14:textId="53EDF687" w:rsidR="00936A9E" w:rsidRPr="00E3794F" w:rsidRDefault="00936A9E" w:rsidP="00D1065D">
      <w:pPr>
        <w:pStyle w:val="PR3"/>
      </w:pPr>
      <w:r w:rsidRPr="00E3794F">
        <w:t>Water Resistance tested to AATCC 127, 550 mm</w:t>
      </w:r>
      <w:r w:rsidR="00B80E11" w:rsidRPr="00E3794F">
        <w:t xml:space="preserve"> hydrostatic head for 5 hours: </w:t>
      </w:r>
      <w:r w:rsidRPr="00E3794F">
        <w:t>No leakage</w:t>
      </w:r>
      <w:r w:rsidR="004432A5">
        <w:t>.</w:t>
      </w:r>
    </w:p>
    <w:p w14:paraId="67468C77" w14:textId="6B176ED5" w:rsidR="00480FC9" w:rsidRPr="00E3794F" w:rsidRDefault="00104A13" w:rsidP="00D1065D">
      <w:pPr>
        <w:pStyle w:val="PR3"/>
      </w:pPr>
      <w:r w:rsidRPr="00E3794F">
        <w:t>Air Leakage Rate, Classification A1-PASS when tested in accordance to CAN/CGSB 51.32</w:t>
      </w:r>
      <w:r w:rsidR="004432A5">
        <w:t>.</w:t>
      </w:r>
    </w:p>
    <w:p w14:paraId="02A9B769" w14:textId="1E69BBBB" w:rsidR="00AB37EC" w:rsidRPr="00E3794F" w:rsidRDefault="00AB37EC" w:rsidP="00D1065D">
      <w:pPr>
        <w:pStyle w:val="PR3"/>
      </w:pPr>
      <w:r w:rsidRPr="00E3794F">
        <w:t xml:space="preserve">Application Temperature: Ambient temperature must be above 20 </w:t>
      </w:r>
      <w:r w:rsidR="00196398" w:rsidRPr="00E3794F">
        <w:t>°</w:t>
      </w:r>
      <w:r w:rsidRPr="00E3794F">
        <w:t xml:space="preserve">F (minus 6 </w:t>
      </w:r>
      <w:r w:rsidR="00196398" w:rsidRPr="00E3794F">
        <w:t>°</w:t>
      </w:r>
      <w:r w:rsidRPr="00E3794F">
        <w:t>C)</w:t>
      </w:r>
      <w:r w:rsidR="00C87F92" w:rsidRPr="00E3794F">
        <w:t>.</w:t>
      </w:r>
    </w:p>
    <w:p w14:paraId="43EDD963" w14:textId="33F08562" w:rsidR="00936A9E" w:rsidRPr="00E3794F" w:rsidRDefault="00936A9E" w:rsidP="00D1065D">
      <w:pPr>
        <w:pStyle w:val="PR3"/>
      </w:pPr>
      <w:r w:rsidRPr="00E3794F">
        <w:t>Surface Burning Characteristics tested to ASTM</w:t>
      </w:r>
      <w:r w:rsidR="00E92520" w:rsidRPr="00E3794F">
        <w:t xml:space="preserve"> E</w:t>
      </w:r>
      <w:r w:rsidRPr="00E3794F">
        <w:t>84: Class A, Flame-</w:t>
      </w:r>
      <w:r w:rsidR="00303BA8" w:rsidRPr="00E3794F">
        <w:t>S</w:t>
      </w:r>
      <w:r w:rsidRPr="00E3794F">
        <w:t xml:space="preserve">pread index of less than </w:t>
      </w:r>
      <w:r w:rsidR="008A6213">
        <w:t>1</w:t>
      </w:r>
      <w:r w:rsidR="00480FC9" w:rsidRPr="00E3794F">
        <w:t>0</w:t>
      </w:r>
      <w:r w:rsidRPr="00E3794F">
        <w:t>, Smoke-</w:t>
      </w:r>
      <w:r w:rsidR="00303BA8" w:rsidRPr="00E3794F">
        <w:t>D</w:t>
      </w:r>
      <w:r w:rsidRPr="00E3794F">
        <w:t>evelop</w:t>
      </w:r>
      <w:r w:rsidR="000B6326" w:rsidRPr="00E3794F">
        <w:t>ed</w:t>
      </w:r>
      <w:r w:rsidR="00662421" w:rsidRPr="00E3794F">
        <w:t xml:space="preserve"> index of less than </w:t>
      </w:r>
      <w:r w:rsidR="008A6213">
        <w:t>135</w:t>
      </w:r>
      <w:r w:rsidR="00C87F92" w:rsidRPr="00E3794F">
        <w:t>.</w:t>
      </w:r>
      <w:r w:rsidRPr="00E3794F">
        <w:t xml:space="preserve"> </w:t>
      </w:r>
    </w:p>
    <w:p w14:paraId="16B9852F" w14:textId="2D4237D8" w:rsidR="00936A9E" w:rsidRPr="00E3794F" w:rsidRDefault="003928CB" w:rsidP="00D1065D">
      <w:pPr>
        <w:pStyle w:val="PR3"/>
      </w:pPr>
      <w:r w:rsidRPr="00E3794F">
        <w:t xml:space="preserve">Physical Dimensions: </w:t>
      </w:r>
      <w:r w:rsidR="00887ABC">
        <w:t>Reveal</w:t>
      </w:r>
      <w:r w:rsidRPr="00E3794F">
        <w:t xml:space="preserve">Shield </w:t>
      </w:r>
      <w:r w:rsidR="006A08BD" w:rsidRPr="00E3794F">
        <w:t>IT</w:t>
      </w:r>
      <w:r w:rsidRPr="00E3794F">
        <w:t xml:space="preserve">: </w:t>
      </w:r>
      <w:r w:rsidR="008A6213">
        <w:t>18</w:t>
      </w:r>
      <w:r w:rsidR="00B80E11" w:rsidRPr="00E3794F">
        <w:t xml:space="preserve"> mil (0.</w:t>
      </w:r>
      <w:r w:rsidR="008A6213">
        <w:t>45</w:t>
      </w:r>
      <w:r w:rsidRPr="00E3794F">
        <w:t xml:space="preserve"> mm) thick, 59 inches (1.5 m) wide, </w:t>
      </w:r>
      <w:r w:rsidR="00B80E11" w:rsidRPr="00E3794F">
        <w:t>1</w:t>
      </w:r>
      <w:r w:rsidR="00DB36AF" w:rsidRPr="00E3794F">
        <w:t>64</w:t>
      </w:r>
      <w:r w:rsidR="00B80E11" w:rsidRPr="00E3794F">
        <w:t xml:space="preserve"> feet</w:t>
      </w:r>
      <w:r w:rsidRPr="00E3794F">
        <w:t xml:space="preserve"> (</w:t>
      </w:r>
      <w:r w:rsidR="00DB36AF" w:rsidRPr="00E3794F">
        <w:t>50</w:t>
      </w:r>
      <w:r w:rsidRPr="00E3794F">
        <w:t xml:space="preserve"> m). </w:t>
      </w:r>
      <w:r w:rsidR="008A6213">
        <w:t>309.666</w:t>
      </w:r>
      <w:r w:rsidRPr="00E3794F">
        <w:t xml:space="preserve"> g/m</w:t>
      </w:r>
      <w:r w:rsidRPr="00E3794F">
        <w:rPr>
          <w:vertAlign w:val="superscript"/>
        </w:rPr>
        <w:t>2</w:t>
      </w:r>
      <w:r w:rsidRPr="00E3794F">
        <w:t xml:space="preserve"> (</w:t>
      </w:r>
      <w:r w:rsidR="008A6213">
        <w:t>1.0148</w:t>
      </w:r>
      <w:r w:rsidRPr="00E3794F">
        <w:t xml:space="preserve"> oz/yd</w:t>
      </w:r>
      <w:r w:rsidRPr="00E3794F">
        <w:rPr>
          <w:vertAlign w:val="superscript"/>
        </w:rPr>
        <w:t>2</w:t>
      </w:r>
      <w:r w:rsidRPr="00E3794F">
        <w:t>) membrane weight.</w:t>
      </w:r>
    </w:p>
    <w:p w14:paraId="66371ADD" w14:textId="77777777" w:rsidR="00442D6B" w:rsidRPr="00E3794F" w:rsidRDefault="000667AF" w:rsidP="00E3794F">
      <w:pPr>
        <w:pStyle w:val="PR1"/>
        <w:rPr>
          <w:rFonts w:ascii="Arial" w:hAnsi="Arial" w:cs="Arial"/>
        </w:rPr>
      </w:pPr>
      <w:r w:rsidRPr="00E3794F">
        <w:rPr>
          <w:rFonts w:ascii="Arial" w:hAnsi="Arial" w:cs="Arial"/>
        </w:rPr>
        <w:t>Water-Resistive Vapor Permeable Transition and Flashing Membrane</w:t>
      </w:r>
      <w:r w:rsidR="000D3291" w:rsidRPr="00E3794F">
        <w:rPr>
          <w:rFonts w:ascii="Arial" w:hAnsi="Arial" w:cs="Arial"/>
        </w:rPr>
        <w:t xml:space="preserve"> </w:t>
      </w:r>
    </w:p>
    <w:p w14:paraId="6B0E725D" w14:textId="0851B042" w:rsidR="00936A9E" w:rsidRPr="00E3794F" w:rsidRDefault="004F111F" w:rsidP="007B627E">
      <w:pPr>
        <w:pStyle w:val="PR2"/>
        <w:jc w:val="left"/>
        <w:rPr>
          <w:rFonts w:ascii="Arial" w:hAnsi="Arial" w:cs="Arial"/>
          <w:bCs/>
          <w:sz w:val="22"/>
          <w:szCs w:val="22"/>
        </w:rPr>
      </w:pPr>
      <w:r w:rsidRPr="00E3794F">
        <w:rPr>
          <w:rFonts w:ascii="Arial" w:hAnsi="Arial" w:cs="Arial"/>
          <w:sz w:val="22"/>
          <w:szCs w:val="22"/>
        </w:rPr>
        <w:t>Provide self</w:t>
      </w:r>
      <w:r w:rsidR="00936A9E" w:rsidRPr="00E3794F">
        <w:rPr>
          <w:rFonts w:ascii="Arial" w:hAnsi="Arial" w:cs="Arial"/>
          <w:sz w:val="22"/>
          <w:szCs w:val="22"/>
        </w:rPr>
        <w:t xml:space="preserve">-adhered air barrier transition and flashing membrane </w:t>
      </w:r>
      <w:r w:rsidR="008F49E3" w:rsidRPr="00E3794F">
        <w:rPr>
          <w:rFonts w:ascii="Arial" w:hAnsi="Arial" w:cs="Arial"/>
          <w:sz w:val="22"/>
          <w:szCs w:val="22"/>
        </w:rPr>
        <w:t>for all window jambs, headers, door openings</w:t>
      </w:r>
      <w:r w:rsidR="00144AF6">
        <w:rPr>
          <w:rFonts w:ascii="Arial" w:hAnsi="Arial" w:cs="Arial"/>
          <w:sz w:val="22"/>
          <w:szCs w:val="22"/>
        </w:rPr>
        <w:t xml:space="preserve"> </w:t>
      </w:r>
      <w:r w:rsidR="008F49E3" w:rsidRPr="00E3794F">
        <w:rPr>
          <w:rFonts w:ascii="Arial" w:hAnsi="Arial" w:cs="Arial"/>
          <w:sz w:val="22"/>
          <w:szCs w:val="22"/>
        </w:rPr>
        <w:t>and other transitions</w:t>
      </w:r>
      <w:r w:rsidR="009D1E7F" w:rsidRPr="00E3794F">
        <w:rPr>
          <w:rFonts w:ascii="Arial" w:hAnsi="Arial" w:cs="Arial"/>
          <w:sz w:val="22"/>
          <w:szCs w:val="22"/>
        </w:rPr>
        <w:t xml:space="preserve">. Provide </w:t>
      </w:r>
      <w:r w:rsidR="008F49E3" w:rsidRPr="00E3794F">
        <w:rPr>
          <w:rFonts w:ascii="Arial" w:hAnsi="Arial" w:cs="Arial"/>
          <w:sz w:val="22"/>
          <w:szCs w:val="22"/>
        </w:rPr>
        <w:t xml:space="preserve">pre-cut </w:t>
      </w:r>
      <w:r w:rsidR="00887ABC">
        <w:rPr>
          <w:rFonts w:ascii="Arial" w:hAnsi="Arial" w:cs="Arial"/>
          <w:sz w:val="22"/>
          <w:szCs w:val="22"/>
        </w:rPr>
        <w:t>Reveal</w:t>
      </w:r>
      <w:r w:rsidR="003928CB" w:rsidRPr="00E3794F">
        <w:rPr>
          <w:rFonts w:ascii="Arial" w:hAnsi="Arial" w:cs="Arial"/>
          <w:sz w:val="22"/>
          <w:szCs w:val="22"/>
        </w:rPr>
        <w:t>Flashing</w:t>
      </w:r>
      <w:r w:rsidR="00BF6EDD" w:rsidRPr="00E3794F">
        <w:rPr>
          <w:rFonts w:ascii="Arial" w:hAnsi="Arial" w:cs="Arial"/>
          <w:sz w:val="22"/>
          <w:szCs w:val="22"/>
        </w:rPr>
        <w:t xml:space="preserve"> </w:t>
      </w:r>
      <w:r w:rsidR="00DC5992" w:rsidRPr="00E3794F">
        <w:rPr>
          <w:rFonts w:ascii="Arial" w:hAnsi="Arial" w:cs="Arial"/>
          <w:sz w:val="22"/>
          <w:szCs w:val="22"/>
        </w:rPr>
        <w:t xml:space="preserve">SA </w:t>
      </w:r>
      <w:r w:rsidR="00936A9E" w:rsidRPr="00E3794F">
        <w:rPr>
          <w:rFonts w:ascii="Arial" w:hAnsi="Arial" w:cs="Arial"/>
          <w:bCs/>
          <w:sz w:val="22"/>
          <w:szCs w:val="22"/>
        </w:rPr>
        <w:t>by VaproShield</w:t>
      </w:r>
      <w:r w:rsidRPr="00E3794F">
        <w:rPr>
          <w:rFonts w:ascii="Arial" w:hAnsi="Arial" w:cs="Arial"/>
          <w:bCs/>
          <w:sz w:val="22"/>
          <w:szCs w:val="22"/>
        </w:rPr>
        <w:t xml:space="preserve">. </w:t>
      </w:r>
      <w:r w:rsidR="00887ABC">
        <w:rPr>
          <w:rFonts w:ascii="Arial" w:hAnsi="Arial" w:cs="Arial"/>
          <w:sz w:val="22"/>
          <w:szCs w:val="22"/>
        </w:rPr>
        <w:t>Reveal</w:t>
      </w:r>
      <w:r w:rsidR="003928CB" w:rsidRPr="00E3794F">
        <w:rPr>
          <w:rFonts w:ascii="Arial" w:hAnsi="Arial" w:cs="Arial"/>
          <w:sz w:val="22"/>
          <w:szCs w:val="22"/>
        </w:rPr>
        <w:t>Flashing</w:t>
      </w:r>
      <w:r w:rsidR="00BF6EDD" w:rsidRPr="00E3794F">
        <w:rPr>
          <w:rFonts w:ascii="Arial" w:hAnsi="Arial" w:cs="Arial"/>
          <w:sz w:val="22"/>
          <w:szCs w:val="22"/>
        </w:rPr>
        <w:t xml:space="preserve"> </w:t>
      </w:r>
      <w:r w:rsidR="008559D6" w:rsidRPr="00E3794F">
        <w:rPr>
          <w:rFonts w:ascii="Arial" w:hAnsi="Arial" w:cs="Arial"/>
          <w:sz w:val="22"/>
          <w:szCs w:val="22"/>
        </w:rPr>
        <w:t xml:space="preserve">SA </w:t>
      </w:r>
      <w:r w:rsidRPr="00E3794F">
        <w:rPr>
          <w:rFonts w:ascii="Arial" w:hAnsi="Arial" w:cs="Arial"/>
          <w:bCs/>
          <w:sz w:val="22"/>
          <w:szCs w:val="22"/>
        </w:rPr>
        <w:t xml:space="preserve">is </w:t>
      </w:r>
      <w:r w:rsidR="00936A9E" w:rsidRPr="00E3794F">
        <w:rPr>
          <w:rFonts w:ascii="Arial" w:hAnsi="Arial" w:cs="Arial"/>
          <w:bCs/>
          <w:sz w:val="22"/>
          <w:szCs w:val="22"/>
        </w:rPr>
        <w:t xml:space="preserve">a zero VOC </w:t>
      </w:r>
      <w:r w:rsidR="00130BB5" w:rsidRPr="00E3794F">
        <w:rPr>
          <w:rFonts w:ascii="Arial" w:hAnsi="Arial" w:cs="Arial"/>
          <w:bCs/>
          <w:sz w:val="22"/>
          <w:szCs w:val="22"/>
        </w:rPr>
        <w:t xml:space="preserve">fully </w:t>
      </w:r>
      <w:r w:rsidR="00936A9E" w:rsidRPr="00E3794F">
        <w:rPr>
          <w:rFonts w:ascii="Arial" w:hAnsi="Arial" w:cs="Arial"/>
          <w:sz w:val="22"/>
          <w:szCs w:val="22"/>
        </w:rPr>
        <w:t>self-adhered w</w:t>
      </w:r>
      <w:r w:rsidR="00936A9E" w:rsidRPr="00E3794F">
        <w:rPr>
          <w:rFonts w:ascii="Arial" w:hAnsi="Arial" w:cs="Arial"/>
          <w:bCs/>
          <w:sz w:val="22"/>
          <w:szCs w:val="22"/>
        </w:rPr>
        <w:t xml:space="preserve">ater-resistive vapor permeable </w:t>
      </w:r>
      <w:r w:rsidR="00130BB5" w:rsidRPr="00E3794F">
        <w:rPr>
          <w:rFonts w:ascii="Arial" w:hAnsi="Arial" w:cs="Arial"/>
          <w:bCs/>
          <w:sz w:val="22"/>
          <w:szCs w:val="22"/>
        </w:rPr>
        <w:t xml:space="preserve">sheet </w:t>
      </w:r>
      <w:r w:rsidR="00936A9E" w:rsidRPr="00E3794F">
        <w:rPr>
          <w:rFonts w:ascii="Arial" w:hAnsi="Arial" w:cs="Arial"/>
          <w:bCs/>
          <w:sz w:val="22"/>
          <w:szCs w:val="22"/>
        </w:rPr>
        <w:t>membrane having the following properties:</w:t>
      </w:r>
    </w:p>
    <w:p w14:paraId="4FC1AAB0" w14:textId="209B5BEE" w:rsidR="00E2031F" w:rsidRPr="00E3794F" w:rsidRDefault="00E2031F" w:rsidP="00D1065D">
      <w:pPr>
        <w:pStyle w:val="PR3"/>
      </w:pPr>
      <w:r w:rsidRPr="00E3794F">
        <w:lastRenderedPageBreak/>
        <w:t xml:space="preserve">Color: </w:t>
      </w:r>
      <w:r w:rsidR="008A6213">
        <w:t>Black</w:t>
      </w:r>
      <w:r w:rsidRPr="00E3794F">
        <w:t xml:space="preserve"> with allowable UV exposure for </w:t>
      </w:r>
      <w:r w:rsidR="008A6213">
        <w:t>12 month</w:t>
      </w:r>
      <w:r w:rsidRPr="00E3794F">
        <w:t xml:space="preserve">, prior to coverage. </w:t>
      </w:r>
    </w:p>
    <w:p w14:paraId="29A52E84" w14:textId="0815E25B" w:rsidR="004A459C" w:rsidRPr="00E3794F" w:rsidRDefault="004A459C" w:rsidP="00D1065D">
      <w:pPr>
        <w:pStyle w:val="PR3"/>
      </w:pPr>
      <w:r w:rsidRPr="00E3794F">
        <w:t>Dry Tensile Strength tested to ASTM D828: MD - 6.</w:t>
      </w:r>
      <w:r w:rsidR="008A6213">
        <w:t>6</w:t>
      </w:r>
      <w:r w:rsidRPr="00E3794F">
        <w:t xml:space="preserve"> N/mm (3</w:t>
      </w:r>
      <w:r w:rsidR="008A6213">
        <w:t>7</w:t>
      </w:r>
      <w:r w:rsidRPr="00E3794F">
        <w:t>.</w:t>
      </w:r>
      <w:r w:rsidR="008A6213">
        <w:t>7</w:t>
      </w:r>
      <w:r w:rsidRPr="00E3794F">
        <w:t xml:space="preserve"> </w:t>
      </w:r>
      <w:proofErr w:type="spellStart"/>
      <w:r w:rsidRPr="00E3794F">
        <w:t>lbf</w:t>
      </w:r>
      <w:proofErr w:type="spellEnd"/>
      <w:r w:rsidRPr="00E3794F">
        <w:t>/in).</w:t>
      </w:r>
    </w:p>
    <w:p w14:paraId="53BDF329" w14:textId="4D57DC05" w:rsidR="00E2031F" w:rsidRPr="00E3794F" w:rsidRDefault="00E2031F" w:rsidP="00D1065D">
      <w:pPr>
        <w:pStyle w:val="PR3"/>
      </w:pPr>
      <w:r w:rsidRPr="00E3794F">
        <w:t xml:space="preserve">Breaking strength and Elongation </w:t>
      </w:r>
      <w:r w:rsidR="004A459C" w:rsidRPr="00E3794F">
        <w:t xml:space="preserve">tested </w:t>
      </w:r>
      <w:r w:rsidRPr="00E3794F">
        <w:t xml:space="preserve">to ASTM D5034: </w:t>
      </w:r>
      <w:r w:rsidR="00B52BAC">
        <w:t>119</w:t>
      </w:r>
      <w:r w:rsidRPr="00E3794F">
        <w:t xml:space="preserve"> </w:t>
      </w:r>
      <w:proofErr w:type="spellStart"/>
      <w:r w:rsidRPr="00E3794F">
        <w:t>lbf</w:t>
      </w:r>
      <w:proofErr w:type="spellEnd"/>
      <w:r w:rsidRPr="00E3794F">
        <w:t xml:space="preserve"> (</w:t>
      </w:r>
      <w:r w:rsidR="00B52BAC">
        <w:t>529</w:t>
      </w:r>
      <w:r w:rsidRPr="00E3794F">
        <w:t xml:space="preserve"> N), machine direction; </w:t>
      </w:r>
      <w:r w:rsidR="00B52BAC">
        <w:t>96</w:t>
      </w:r>
      <w:r w:rsidRPr="00E3794F">
        <w:t xml:space="preserve"> l</w:t>
      </w:r>
      <w:proofErr w:type="spellStart"/>
      <w:r w:rsidRPr="00E3794F">
        <w:t>bf</w:t>
      </w:r>
      <w:proofErr w:type="spellEnd"/>
      <w:r w:rsidRPr="00E3794F">
        <w:t xml:space="preserve"> (</w:t>
      </w:r>
      <w:r w:rsidR="00B52BAC">
        <w:t>427</w:t>
      </w:r>
      <w:r w:rsidRPr="00E3794F">
        <w:t xml:space="preserve"> N), cross-machine direction.</w:t>
      </w:r>
    </w:p>
    <w:p w14:paraId="392641D7" w14:textId="77777777" w:rsidR="00E2031F" w:rsidRPr="00E3794F" w:rsidRDefault="00E2031F" w:rsidP="00D1065D">
      <w:pPr>
        <w:pStyle w:val="PR3"/>
      </w:pPr>
      <w:r w:rsidRPr="00E3794F">
        <w:t>Water Vapor Permeance tested to ASTM E96 water method, procedure B: minimum of 50 perms (2861 ng/Pa•s•m</w:t>
      </w:r>
      <w:r w:rsidRPr="00E3794F">
        <w:rPr>
          <w:vertAlign w:val="superscript"/>
        </w:rPr>
        <w:t>2</w:t>
      </w:r>
      <w:r w:rsidRPr="00E3794F">
        <w:t>).</w:t>
      </w:r>
    </w:p>
    <w:p w14:paraId="0BB895B2" w14:textId="35573816" w:rsidR="00E2031F" w:rsidRPr="00E3794F" w:rsidRDefault="00E2031F" w:rsidP="00D1065D">
      <w:pPr>
        <w:pStyle w:val="PR3"/>
      </w:pPr>
      <w:r w:rsidRPr="00E3794F">
        <w:t xml:space="preserve">Water Vapor Permeance tested to ASTM E398: minimum of </w:t>
      </w:r>
      <w:r w:rsidR="00B52BAC">
        <w:t>63.481</w:t>
      </w:r>
      <w:r w:rsidRPr="00E3794F">
        <w:t xml:space="preserve"> perms (</w:t>
      </w:r>
      <w:r w:rsidR="00B52BAC">
        <w:t>3632</w:t>
      </w:r>
      <w:r w:rsidRPr="00E3794F">
        <w:t xml:space="preserve"> ng/Pa•s•m</w:t>
      </w:r>
      <w:r w:rsidRPr="00E3794F">
        <w:rPr>
          <w:vertAlign w:val="superscript"/>
        </w:rPr>
        <w:t>2</w:t>
      </w:r>
      <w:r w:rsidRPr="00E3794F">
        <w:t>).</w:t>
      </w:r>
    </w:p>
    <w:p w14:paraId="4353972B" w14:textId="77777777" w:rsidR="00E2031F" w:rsidRPr="00E3794F" w:rsidRDefault="00E2031F" w:rsidP="00D1065D">
      <w:pPr>
        <w:pStyle w:val="PR3"/>
      </w:pPr>
      <w:r w:rsidRPr="00E3794F">
        <w:t>Air Leakage: ≤0.00002 cfm/ft</w:t>
      </w:r>
      <w:r w:rsidRPr="00E3794F">
        <w:rPr>
          <w:vertAlign w:val="superscript"/>
        </w:rPr>
        <w:t>2</w:t>
      </w:r>
      <w:r w:rsidRPr="00E3794F">
        <w:t xml:space="preserve"> @ 1.57 </w:t>
      </w:r>
      <w:proofErr w:type="spellStart"/>
      <w:r w:rsidRPr="00E3794F">
        <w:t>psf</w:t>
      </w:r>
      <w:proofErr w:type="spellEnd"/>
      <w:r w:rsidRPr="00E3794F" w:rsidDel="009D5CDF">
        <w:t xml:space="preserve"> </w:t>
      </w:r>
      <w:r w:rsidRPr="00E3794F">
        <w:t>(≤0.0001 L/s m</w:t>
      </w:r>
      <w:r w:rsidRPr="00E3794F">
        <w:rPr>
          <w:vertAlign w:val="superscript"/>
        </w:rPr>
        <w:t>2</w:t>
      </w:r>
      <w:r w:rsidRPr="00E3794F">
        <w:t xml:space="preserve"> @ 75 Pa) when tested in accordance with ASTM E2178 and &lt;0.01 cfm/ft</w:t>
      </w:r>
      <w:r w:rsidRPr="00E3794F">
        <w:rPr>
          <w:vertAlign w:val="superscript"/>
        </w:rPr>
        <w:t>2</w:t>
      </w:r>
      <w:r w:rsidRPr="00E3794F">
        <w:t xml:space="preserve"> @ 1.57 </w:t>
      </w:r>
      <w:proofErr w:type="spellStart"/>
      <w:r w:rsidRPr="00E3794F">
        <w:t>psf</w:t>
      </w:r>
      <w:proofErr w:type="spellEnd"/>
      <w:r w:rsidRPr="00E3794F" w:rsidDel="009D5CDF">
        <w:t xml:space="preserve"> </w:t>
      </w:r>
      <w:r w:rsidRPr="00E3794F">
        <w:t>(&lt;0.01 L/s m</w:t>
      </w:r>
      <w:r w:rsidRPr="00E3794F">
        <w:rPr>
          <w:vertAlign w:val="superscript"/>
        </w:rPr>
        <w:t>2</w:t>
      </w:r>
      <w:r w:rsidRPr="00E3794F">
        <w:t xml:space="preserve"> @ 75 Pa)) when tested in accordance with ASTM E2357.  Meets Air Barrier Association of America (ABAA) requirements.</w:t>
      </w:r>
    </w:p>
    <w:p w14:paraId="78DB2DBA" w14:textId="7D03E0C1" w:rsidR="00E2031F" w:rsidRPr="00E3794F" w:rsidRDefault="00E2031F" w:rsidP="00D1065D">
      <w:pPr>
        <w:pStyle w:val="PR3"/>
      </w:pPr>
      <w:r w:rsidRPr="00E3794F">
        <w:t>Water Resistance tested to AATCC 127, 550 mm hydrostatic head for 5 hours: No leakage</w:t>
      </w:r>
      <w:r w:rsidR="004432A5">
        <w:t>.</w:t>
      </w:r>
    </w:p>
    <w:p w14:paraId="0B7621FF" w14:textId="056B90E3" w:rsidR="00E2031F" w:rsidRPr="00E3794F" w:rsidRDefault="00E2031F" w:rsidP="00D1065D">
      <w:pPr>
        <w:pStyle w:val="PR3"/>
      </w:pPr>
      <w:r w:rsidRPr="00E3794F">
        <w:t>Application Temperature: Ambient temperature must be above 20 °F (minus 6 °C).</w:t>
      </w:r>
    </w:p>
    <w:p w14:paraId="4E02FCFE" w14:textId="7BA1FC1C" w:rsidR="00E2031F" w:rsidRPr="00E3794F" w:rsidRDefault="00E2031F" w:rsidP="00D1065D">
      <w:pPr>
        <w:pStyle w:val="PR3"/>
      </w:pPr>
      <w:r w:rsidRPr="00E3794F">
        <w:t xml:space="preserve">Surface Burning Characteristics tested to ASTM E84: Class A, Flame-Spread index of less than </w:t>
      </w:r>
      <w:r w:rsidR="00B52BAC">
        <w:t>0</w:t>
      </w:r>
      <w:r w:rsidRPr="00E3794F">
        <w:t xml:space="preserve">, Smoke-Developed index of less than </w:t>
      </w:r>
      <w:r w:rsidR="00B52BAC">
        <w:t>7</w:t>
      </w:r>
      <w:r w:rsidRPr="00E3794F">
        <w:t xml:space="preserve">5. </w:t>
      </w:r>
    </w:p>
    <w:p w14:paraId="63B06F71" w14:textId="253F322F" w:rsidR="00E2031F" w:rsidRPr="00E3794F" w:rsidRDefault="00E2031F" w:rsidP="00D1065D">
      <w:pPr>
        <w:pStyle w:val="PR3"/>
      </w:pPr>
      <w:r w:rsidRPr="00E3794F">
        <w:t xml:space="preserve">Physical Dimensions: </w:t>
      </w:r>
      <w:r w:rsidR="00887ABC">
        <w:t>Reveal</w:t>
      </w:r>
      <w:r w:rsidRPr="00E3794F">
        <w:t xml:space="preserve">Shield SA: </w:t>
      </w:r>
      <w:r w:rsidR="00B52BAC">
        <w:t>19</w:t>
      </w:r>
      <w:r w:rsidRPr="00E3794F">
        <w:t xml:space="preserve"> mil (0.</w:t>
      </w:r>
      <w:r w:rsidR="00B52BAC">
        <w:t>48</w:t>
      </w:r>
      <w:r w:rsidRPr="00E3794F">
        <w:t xml:space="preserve"> mm) thick, 59 inches (1.5 m) wide, 102 feet (31.1 m). </w:t>
      </w:r>
      <w:r w:rsidR="00B52BAC">
        <w:t>380.67</w:t>
      </w:r>
      <w:r w:rsidRPr="00E3794F">
        <w:t xml:space="preserve"> g/m</w:t>
      </w:r>
      <w:r w:rsidRPr="00E3794F">
        <w:rPr>
          <w:vertAlign w:val="superscript"/>
        </w:rPr>
        <w:t>2</w:t>
      </w:r>
      <w:r w:rsidRPr="00E3794F">
        <w:t xml:space="preserve"> (</w:t>
      </w:r>
      <w:r w:rsidR="00B52BAC">
        <w:t>1.248</w:t>
      </w:r>
      <w:r w:rsidRPr="00E3794F">
        <w:t xml:space="preserve"> oz/yd</w:t>
      </w:r>
      <w:r w:rsidRPr="00E3794F">
        <w:rPr>
          <w:vertAlign w:val="superscript"/>
        </w:rPr>
        <w:t>2</w:t>
      </w:r>
      <w:r w:rsidRPr="00E3794F">
        <w:t>) membrane weight.</w:t>
      </w:r>
    </w:p>
    <w:p w14:paraId="1388C488" w14:textId="3BA845DD" w:rsidR="001A1BD2" w:rsidRPr="00E3794F" w:rsidRDefault="007C48E6" w:rsidP="007B627E">
      <w:pPr>
        <w:keepLines/>
        <w:pBdr>
          <w:top w:val="single" w:sz="4" w:space="1" w:color="auto"/>
          <w:left w:val="single" w:sz="4" w:space="4" w:color="auto"/>
          <w:bottom w:val="single" w:sz="4" w:space="1" w:color="auto"/>
          <w:right w:val="single" w:sz="4" w:space="4" w:color="auto"/>
        </w:pBdr>
        <w:shd w:val="clear" w:color="auto" w:fill="92D050"/>
        <w:spacing w:before="240" w:after="240"/>
        <w:rPr>
          <w:rFonts w:ascii="Arial" w:hAnsi="Arial" w:cs="Arial"/>
          <w:sz w:val="22"/>
          <w:szCs w:val="22"/>
        </w:rPr>
      </w:pPr>
      <w:r w:rsidRPr="00E3794F">
        <w:rPr>
          <w:rFonts w:ascii="Arial" w:hAnsi="Arial" w:cs="Arial"/>
          <w:sz w:val="22"/>
          <w:szCs w:val="22"/>
        </w:rPr>
        <w:t xml:space="preserve">SPEC WRITERS NOTE: Best practice guidelines </w:t>
      </w:r>
      <w:r w:rsidR="00E27B6B" w:rsidRPr="00E3794F">
        <w:rPr>
          <w:rFonts w:ascii="Arial" w:hAnsi="Arial" w:cs="Arial"/>
          <w:sz w:val="22"/>
          <w:szCs w:val="22"/>
        </w:rPr>
        <w:t>are</w:t>
      </w:r>
      <w:r w:rsidRPr="00E3794F">
        <w:rPr>
          <w:rFonts w:ascii="Arial" w:hAnsi="Arial" w:cs="Arial"/>
          <w:sz w:val="22"/>
          <w:szCs w:val="22"/>
        </w:rPr>
        <w:t xml:space="preserve"> the </w:t>
      </w:r>
      <w:r w:rsidR="00E27B6B" w:rsidRPr="00E3794F">
        <w:rPr>
          <w:rFonts w:ascii="Arial" w:hAnsi="Arial" w:cs="Arial"/>
          <w:sz w:val="22"/>
          <w:szCs w:val="22"/>
        </w:rPr>
        <w:t xml:space="preserve">horizontal </w:t>
      </w:r>
      <w:r w:rsidRPr="00E3794F">
        <w:rPr>
          <w:rFonts w:ascii="Arial" w:hAnsi="Arial" w:cs="Arial"/>
          <w:sz w:val="22"/>
          <w:szCs w:val="22"/>
        </w:rPr>
        <w:t xml:space="preserve">application of </w:t>
      </w:r>
      <w:r w:rsidR="00887ABC">
        <w:rPr>
          <w:rFonts w:ascii="Arial" w:hAnsi="Arial" w:cs="Arial"/>
          <w:sz w:val="22"/>
          <w:szCs w:val="22"/>
        </w:rPr>
        <w:t>Reveal</w:t>
      </w:r>
      <w:r w:rsidR="0006663E" w:rsidRPr="00E3794F">
        <w:rPr>
          <w:rFonts w:ascii="Arial" w:hAnsi="Arial" w:cs="Arial"/>
          <w:sz w:val="22"/>
          <w:szCs w:val="22"/>
        </w:rPr>
        <w:t>Shield IT</w:t>
      </w:r>
      <w:r w:rsidRPr="00E3794F">
        <w:rPr>
          <w:rFonts w:ascii="Arial" w:hAnsi="Arial" w:cs="Arial"/>
          <w:sz w:val="22"/>
          <w:szCs w:val="22"/>
        </w:rPr>
        <w:t xml:space="preserve"> on surfaces clean of oil, or other contaminants, </w:t>
      </w:r>
      <w:r w:rsidR="0006663E" w:rsidRPr="00E3794F">
        <w:rPr>
          <w:rFonts w:ascii="Arial" w:hAnsi="Arial" w:cs="Arial"/>
          <w:sz w:val="22"/>
          <w:szCs w:val="22"/>
        </w:rPr>
        <w:t>fastened above the</w:t>
      </w:r>
      <w:r w:rsidR="00E27B6B" w:rsidRPr="00E3794F">
        <w:rPr>
          <w:rFonts w:ascii="Arial" w:hAnsi="Arial" w:cs="Arial"/>
          <w:sz w:val="22"/>
          <w:szCs w:val="22"/>
        </w:rPr>
        <w:t xml:space="preserve"> upper Integrated Tape area using stainless-steel staples or/and additional </w:t>
      </w:r>
      <w:r w:rsidR="00606598">
        <w:rPr>
          <w:rFonts w:ascii="Arial" w:hAnsi="Arial" w:cs="Arial"/>
          <w:sz w:val="22"/>
          <w:szCs w:val="22"/>
        </w:rPr>
        <w:t xml:space="preserve">field </w:t>
      </w:r>
      <w:r w:rsidR="00E27B6B" w:rsidRPr="00E3794F">
        <w:rPr>
          <w:rFonts w:ascii="Arial" w:hAnsi="Arial" w:cs="Arial"/>
          <w:sz w:val="22"/>
          <w:szCs w:val="22"/>
        </w:rPr>
        <w:t xml:space="preserve">fastening using </w:t>
      </w:r>
      <w:r w:rsidR="00552A19" w:rsidRPr="00E3794F">
        <w:rPr>
          <w:rFonts w:ascii="Arial" w:hAnsi="Arial" w:cs="Arial"/>
          <w:sz w:val="22"/>
          <w:szCs w:val="22"/>
        </w:rPr>
        <w:t xml:space="preserve">VaproCaps™ </w:t>
      </w:r>
      <w:r w:rsidR="00552A19" w:rsidRPr="00E3794F">
        <w:rPr>
          <w:rFonts w:ascii="Arial" w:eastAsia="Arial" w:hAnsi="Arial" w:cs="Arial"/>
          <w:color w:val="000000"/>
          <w:sz w:val="22"/>
          <w:szCs w:val="22"/>
        </w:rPr>
        <w:t>with the appropriate fastener into structural members</w:t>
      </w:r>
      <w:r w:rsidR="00552A19" w:rsidRPr="00E3794F">
        <w:rPr>
          <w:rFonts w:ascii="Arial" w:hAnsi="Arial" w:cs="Arial"/>
          <w:sz w:val="22"/>
          <w:szCs w:val="22"/>
        </w:rPr>
        <w:t xml:space="preserve"> to ensure water/air tight seal</w:t>
      </w:r>
      <w:r w:rsidRPr="00E3794F">
        <w:rPr>
          <w:rFonts w:ascii="Arial" w:hAnsi="Arial" w:cs="Arial"/>
          <w:sz w:val="22"/>
          <w:szCs w:val="22"/>
        </w:rPr>
        <w:t>.</w:t>
      </w:r>
      <w:r w:rsidR="00E3794F">
        <w:rPr>
          <w:rFonts w:ascii="Arial" w:hAnsi="Arial" w:cs="Arial"/>
          <w:sz w:val="22"/>
          <w:szCs w:val="22"/>
        </w:rPr>
        <w:t xml:space="preserve"> VaproBond is used to seal the vertical overlaps to insure water and air tightness.</w:t>
      </w:r>
      <w:r w:rsidR="00606598">
        <w:rPr>
          <w:rFonts w:ascii="Arial" w:hAnsi="Arial" w:cs="Arial"/>
          <w:sz w:val="22"/>
          <w:szCs w:val="22"/>
        </w:rPr>
        <w:t xml:space="preserve"> If VaproCaps are used for field fastening spacing should decrease at higher elevations and in areas with high winds.</w:t>
      </w:r>
    </w:p>
    <w:p w14:paraId="00E85D6B" w14:textId="5AE5FF52" w:rsidR="000E4EF8" w:rsidRPr="00E3794F" w:rsidRDefault="000E4EF8" w:rsidP="007B627E">
      <w:pPr>
        <w:keepLines/>
        <w:pBdr>
          <w:top w:val="single" w:sz="4" w:space="1" w:color="auto"/>
          <w:left w:val="single" w:sz="4" w:space="4" w:color="auto"/>
          <w:bottom w:val="single" w:sz="4" w:space="1" w:color="auto"/>
          <w:right w:val="single" w:sz="4" w:space="4" w:color="auto"/>
        </w:pBdr>
        <w:shd w:val="clear" w:color="auto" w:fill="92D050"/>
        <w:spacing w:before="240" w:after="240"/>
        <w:rPr>
          <w:rFonts w:ascii="Arial" w:hAnsi="Arial" w:cs="Arial"/>
          <w:sz w:val="22"/>
          <w:szCs w:val="22"/>
        </w:rPr>
      </w:pPr>
      <w:r w:rsidRPr="00E3794F">
        <w:rPr>
          <w:rFonts w:ascii="Arial" w:hAnsi="Arial" w:cs="Arial"/>
          <w:sz w:val="22"/>
          <w:szCs w:val="22"/>
        </w:rPr>
        <w:t>Rough opening flashing system includes</w:t>
      </w:r>
      <w:r w:rsidR="00303BA8" w:rsidRPr="00E3794F">
        <w:rPr>
          <w:rFonts w:ascii="Arial" w:hAnsi="Arial" w:cs="Arial"/>
          <w:sz w:val="22"/>
          <w:szCs w:val="22"/>
        </w:rPr>
        <w:t>:</w:t>
      </w:r>
      <w:r w:rsidR="007C48E6" w:rsidRPr="00E3794F">
        <w:rPr>
          <w:rFonts w:ascii="Arial" w:hAnsi="Arial" w:cs="Arial"/>
          <w:sz w:val="22"/>
          <w:szCs w:val="22"/>
        </w:rPr>
        <w:t xml:space="preserve"> </w:t>
      </w:r>
      <w:r w:rsidR="00887ABC">
        <w:rPr>
          <w:rFonts w:ascii="Arial" w:hAnsi="Arial" w:cs="Arial"/>
          <w:sz w:val="22"/>
          <w:szCs w:val="22"/>
        </w:rPr>
        <w:t>Reveal</w:t>
      </w:r>
      <w:r w:rsidR="007C48E6" w:rsidRPr="00E3794F">
        <w:rPr>
          <w:rFonts w:ascii="Arial" w:hAnsi="Arial" w:cs="Arial"/>
          <w:sz w:val="22"/>
          <w:szCs w:val="22"/>
        </w:rPr>
        <w:t>Flashing</w:t>
      </w:r>
      <w:r w:rsidRPr="00E3794F">
        <w:rPr>
          <w:rFonts w:ascii="Arial" w:hAnsi="Arial" w:cs="Arial"/>
          <w:sz w:val="22"/>
          <w:szCs w:val="22"/>
        </w:rPr>
        <w:t xml:space="preserve"> </w:t>
      </w:r>
      <w:r w:rsidR="008559D6" w:rsidRPr="00E3794F">
        <w:rPr>
          <w:rFonts w:ascii="Arial" w:hAnsi="Arial" w:cs="Arial"/>
          <w:sz w:val="22"/>
          <w:szCs w:val="22"/>
        </w:rPr>
        <w:t xml:space="preserve">SA </w:t>
      </w:r>
      <w:r w:rsidRPr="00E3794F">
        <w:rPr>
          <w:rFonts w:ascii="Arial" w:hAnsi="Arial" w:cs="Arial"/>
          <w:bCs/>
          <w:sz w:val="22"/>
          <w:szCs w:val="22"/>
        </w:rPr>
        <w:t xml:space="preserve">and VaproLiqui-Flash™ or as </w:t>
      </w:r>
      <w:r w:rsidR="00D32340" w:rsidRPr="00E3794F">
        <w:rPr>
          <w:rFonts w:ascii="Arial" w:hAnsi="Arial" w:cs="Arial"/>
          <w:bCs/>
          <w:sz w:val="22"/>
          <w:szCs w:val="22"/>
        </w:rPr>
        <w:t>alternates</w:t>
      </w:r>
      <w:r w:rsidRPr="00E3794F">
        <w:rPr>
          <w:rFonts w:ascii="Arial" w:hAnsi="Arial" w:cs="Arial"/>
          <w:bCs/>
          <w:sz w:val="22"/>
          <w:szCs w:val="22"/>
        </w:rPr>
        <w:t xml:space="preserve">, </w:t>
      </w:r>
      <w:r w:rsidR="009A2BCA" w:rsidRPr="00E3794F">
        <w:rPr>
          <w:rFonts w:ascii="Arial" w:hAnsi="Arial" w:cs="Arial"/>
          <w:sz w:val="22"/>
          <w:szCs w:val="22"/>
        </w:rPr>
        <w:t>VaproBond</w:t>
      </w:r>
      <w:r w:rsidR="009A2BCA" w:rsidRPr="00E3794F">
        <w:rPr>
          <w:rFonts w:ascii="Arial" w:hAnsi="Arial" w:cs="Arial"/>
          <w:bCs/>
          <w:sz w:val="22"/>
          <w:szCs w:val="22"/>
        </w:rPr>
        <w:t>™</w:t>
      </w:r>
      <w:r w:rsidR="009A2BCA" w:rsidRPr="00E3794F">
        <w:rPr>
          <w:rFonts w:ascii="Arial" w:hAnsi="Arial" w:cs="Arial"/>
          <w:sz w:val="22"/>
          <w:szCs w:val="22"/>
        </w:rPr>
        <w:t xml:space="preserve"> </w:t>
      </w:r>
      <w:r w:rsidR="00D32340" w:rsidRPr="00E3794F">
        <w:rPr>
          <w:rFonts w:ascii="Arial" w:hAnsi="Arial" w:cs="Arial"/>
          <w:sz w:val="22"/>
          <w:szCs w:val="22"/>
        </w:rPr>
        <w:t xml:space="preserve">or </w:t>
      </w:r>
      <w:r w:rsidR="009A2BCA" w:rsidRPr="00E3794F">
        <w:rPr>
          <w:rFonts w:ascii="Arial" w:hAnsi="Arial" w:cs="Arial"/>
          <w:bCs/>
          <w:sz w:val="22"/>
          <w:szCs w:val="22"/>
        </w:rPr>
        <w:t>Vapro-SS Flashing™</w:t>
      </w:r>
      <w:r w:rsidR="007C48E6" w:rsidRPr="00E3794F">
        <w:rPr>
          <w:rFonts w:ascii="Arial" w:hAnsi="Arial" w:cs="Arial"/>
          <w:bCs/>
          <w:sz w:val="22"/>
          <w:szCs w:val="22"/>
        </w:rPr>
        <w:t xml:space="preserve">. </w:t>
      </w:r>
      <w:r w:rsidR="006E4668" w:rsidRPr="00E3794F">
        <w:rPr>
          <w:rFonts w:ascii="Arial" w:hAnsi="Arial" w:cs="Arial"/>
          <w:bCs/>
          <w:sz w:val="22"/>
          <w:szCs w:val="22"/>
        </w:rPr>
        <w:t>A single component alternative can be</w:t>
      </w:r>
      <w:r w:rsidR="007E22A1" w:rsidRPr="00E3794F">
        <w:rPr>
          <w:rFonts w:ascii="Arial" w:hAnsi="Arial" w:cs="Arial"/>
          <w:bCs/>
          <w:sz w:val="22"/>
          <w:szCs w:val="22"/>
        </w:rPr>
        <w:t xml:space="preserve"> Block</w:t>
      </w:r>
      <w:r w:rsidR="008559D6" w:rsidRPr="00E3794F">
        <w:rPr>
          <w:rFonts w:ascii="Arial" w:hAnsi="Arial" w:cs="Arial"/>
          <w:bCs/>
          <w:sz w:val="22"/>
          <w:szCs w:val="22"/>
        </w:rPr>
        <w:t>Flashing</w:t>
      </w:r>
      <w:r w:rsidR="006E4668" w:rsidRPr="00E3794F">
        <w:rPr>
          <w:rFonts w:ascii="Arial" w:hAnsi="Arial" w:cs="Arial"/>
          <w:bCs/>
          <w:sz w:val="22"/>
          <w:szCs w:val="22"/>
        </w:rPr>
        <w:t>™</w:t>
      </w:r>
      <w:r w:rsidRPr="00E3794F">
        <w:rPr>
          <w:rFonts w:ascii="Arial" w:hAnsi="Arial" w:cs="Arial"/>
          <w:bCs/>
          <w:sz w:val="22"/>
          <w:szCs w:val="22"/>
        </w:rPr>
        <w:t>.</w:t>
      </w:r>
    </w:p>
    <w:p w14:paraId="6D547456" w14:textId="1E4A9DE4" w:rsidR="00442D6B" w:rsidRPr="00E3794F" w:rsidRDefault="000667AF" w:rsidP="00E3794F">
      <w:pPr>
        <w:pStyle w:val="PR1"/>
        <w:rPr>
          <w:rFonts w:ascii="Arial" w:hAnsi="Arial" w:cs="Arial"/>
        </w:rPr>
      </w:pPr>
      <w:r w:rsidRPr="00E3794F">
        <w:rPr>
          <w:rFonts w:ascii="Arial" w:hAnsi="Arial" w:cs="Arial"/>
        </w:rPr>
        <w:t>Vapro</w:t>
      </w:r>
      <w:r w:rsidR="0081555A" w:rsidRPr="00E3794F">
        <w:rPr>
          <w:rFonts w:ascii="Arial" w:hAnsi="Arial" w:cs="Arial"/>
        </w:rPr>
        <w:t>L</w:t>
      </w:r>
      <w:r w:rsidR="007C48E6" w:rsidRPr="00E3794F">
        <w:rPr>
          <w:rFonts w:ascii="Arial" w:hAnsi="Arial" w:cs="Arial"/>
        </w:rPr>
        <w:t>iqui-Flash</w:t>
      </w:r>
      <w:r w:rsidRPr="00E3794F">
        <w:rPr>
          <w:rFonts w:ascii="Arial" w:hAnsi="Arial" w:cs="Arial"/>
        </w:rPr>
        <w:t xml:space="preserve"> </w:t>
      </w:r>
      <w:r w:rsidR="00752D7D" w:rsidRPr="00E3794F">
        <w:rPr>
          <w:rFonts w:ascii="Arial" w:hAnsi="Arial" w:cs="Arial"/>
        </w:rPr>
        <w:t xml:space="preserve">and </w:t>
      </w:r>
      <w:r w:rsidR="00887ABC">
        <w:rPr>
          <w:rFonts w:ascii="Arial" w:hAnsi="Arial" w:cs="Arial"/>
        </w:rPr>
        <w:t>Reveal</w:t>
      </w:r>
      <w:r w:rsidR="00752D7D" w:rsidRPr="00E3794F">
        <w:rPr>
          <w:rFonts w:ascii="Arial" w:hAnsi="Arial" w:cs="Arial"/>
        </w:rPr>
        <w:t xml:space="preserve">Flashing </w:t>
      </w:r>
      <w:r w:rsidR="002953EF" w:rsidRPr="00E3794F">
        <w:rPr>
          <w:rFonts w:ascii="Arial" w:hAnsi="Arial" w:cs="Arial"/>
        </w:rPr>
        <w:t xml:space="preserve">SA </w:t>
      </w:r>
      <w:r w:rsidRPr="00E3794F">
        <w:rPr>
          <w:rFonts w:ascii="Arial" w:hAnsi="Arial" w:cs="Arial"/>
          <w:lang w:val="en-US"/>
        </w:rPr>
        <w:t>Vapor</w:t>
      </w:r>
      <w:r w:rsidRPr="00E3794F">
        <w:rPr>
          <w:rFonts w:ascii="Arial" w:hAnsi="Arial" w:cs="Arial"/>
        </w:rPr>
        <w:t xml:space="preserve"> Permeable Water Resistive Flashing </w:t>
      </w:r>
      <w:proofErr w:type="gramStart"/>
      <w:r w:rsidRPr="00E3794F">
        <w:rPr>
          <w:rFonts w:ascii="Arial" w:hAnsi="Arial" w:cs="Arial"/>
        </w:rPr>
        <w:t>For</w:t>
      </w:r>
      <w:proofErr w:type="gramEnd"/>
      <w:r w:rsidRPr="00E3794F">
        <w:rPr>
          <w:rFonts w:ascii="Arial" w:hAnsi="Arial" w:cs="Arial"/>
        </w:rPr>
        <w:t xml:space="preserve"> Rough Openings </w:t>
      </w:r>
    </w:p>
    <w:p w14:paraId="5BFFF65C" w14:textId="7490EA7A" w:rsidR="00936A9E" w:rsidRPr="00E3794F" w:rsidRDefault="00936A9E" w:rsidP="007B627E">
      <w:pPr>
        <w:pStyle w:val="PR2"/>
        <w:jc w:val="left"/>
        <w:rPr>
          <w:rFonts w:ascii="Arial" w:hAnsi="Arial" w:cs="Arial"/>
          <w:sz w:val="22"/>
          <w:szCs w:val="22"/>
        </w:rPr>
      </w:pPr>
      <w:r w:rsidRPr="00E3794F">
        <w:rPr>
          <w:rFonts w:ascii="Arial" w:hAnsi="Arial" w:cs="Arial"/>
          <w:sz w:val="22"/>
          <w:szCs w:val="22"/>
        </w:rPr>
        <w:t xml:space="preserve">Window and door </w:t>
      </w:r>
      <w:r w:rsidR="0072005A" w:rsidRPr="00E3794F">
        <w:rPr>
          <w:rFonts w:ascii="Arial" w:hAnsi="Arial" w:cs="Arial"/>
          <w:sz w:val="22"/>
          <w:szCs w:val="22"/>
        </w:rPr>
        <w:t xml:space="preserve">pre-cut </w:t>
      </w:r>
      <w:r w:rsidR="00887ABC">
        <w:rPr>
          <w:rFonts w:ascii="Arial" w:hAnsi="Arial" w:cs="Arial"/>
          <w:sz w:val="22"/>
          <w:szCs w:val="22"/>
        </w:rPr>
        <w:t>Reveal</w:t>
      </w:r>
      <w:r w:rsidR="007C48E6" w:rsidRPr="00E3794F">
        <w:rPr>
          <w:rFonts w:ascii="Arial" w:hAnsi="Arial" w:cs="Arial"/>
          <w:sz w:val="22"/>
          <w:szCs w:val="22"/>
        </w:rPr>
        <w:t>Flashing</w:t>
      </w:r>
      <w:r w:rsidR="0072005A" w:rsidRPr="00E3794F">
        <w:rPr>
          <w:rFonts w:ascii="Arial" w:hAnsi="Arial" w:cs="Arial"/>
          <w:sz w:val="22"/>
          <w:szCs w:val="22"/>
        </w:rPr>
        <w:t xml:space="preserve"> </w:t>
      </w:r>
      <w:r w:rsidR="002953EF" w:rsidRPr="00E3794F">
        <w:rPr>
          <w:rFonts w:ascii="Arial" w:hAnsi="Arial" w:cs="Arial"/>
          <w:sz w:val="22"/>
          <w:szCs w:val="22"/>
        </w:rPr>
        <w:t xml:space="preserve">SA </w:t>
      </w:r>
      <w:r w:rsidR="0072005A" w:rsidRPr="00E3794F">
        <w:rPr>
          <w:rFonts w:ascii="Arial" w:hAnsi="Arial" w:cs="Arial"/>
          <w:sz w:val="22"/>
          <w:szCs w:val="22"/>
        </w:rPr>
        <w:t>include</w:t>
      </w:r>
      <w:r w:rsidR="004F111F" w:rsidRPr="00E3794F">
        <w:rPr>
          <w:rFonts w:ascii="Arial" w:hAnsi="Arial" w:cs="Arial"/>
          <w:sz w:val="22"/>
          <w:szCs w:val="22"/>
        </w:rPr>
        <w:t>s</w:t>
      </w:r>
      <w:r w:rsidR="0072005A" w:rsidRPr="00E3794F">
        <w:rPr>
          <w:rFonts w:ascii="Arial" w:hAnsi="Arial" w:cs="Arial"/>
          <w:sz w:val="22"/>
          <w:szCs w:val="22"/>
        </w:rPr>
        <w:t xml:space="preserve"> </w:t>
      </w:r>
      <w:r w:rsidRPr="00E3794F">
        <w:rPr>
          <w:rFonts w:ascii="Arial" w:hAnsi="Arial" w:cs="Arial"/>
          <w:sz w:val="22"/>
          <w:szCs w:val="22"/>
        </w:rPr>
        <w:t>VaproLiqui-Flash by VaproShield, a liquid-applied vapor permeable air barrier flashing material with vapor permeance and resistance to air leakage properties compatible with the primary air barrier membrane.</w:t>
      </w:r>
    </w:p>
    <w:p w14:paraId="059B1B31" w14:textId="77777777" w:rsidR="002F7AC8" w:rsidRPr="00E3794F" w:rsidRDefault="002F7AC8" w:rsidP="00D1065D">
      <w:pPr>
        <w:pStyle w:val="PR3"/>
      </w:pPr>
      <w:r w:rsidRPr="00E3794F">
        <w:rPr>
          <w:rFonts w:eastAsia="Arial"/>
        </w:rPr>
        <w:t>Pass: CDPH/EHLB/Standard Method V1.2 (Sect. 01350) VOC test</w:t>
      </w:r>
      <w:r w:rsidRPr="00E3794F">
        <w:t>.</w:t>
      </w:r>
    </w:p>
    <w:p w14:paraId="2A6ECC44" w14:textId="2EBB5643" w:rsidR="0072005A" w:rsidRPr="00E3794F" w:rsidRDefault="0072005A" w:rsidP="007B627E">
      <w:pPr>
        <w:keepLines/>
        <w:pBdr>
          <w:top w:val="single" w:sz="4" w:space="1" w:color="auto"/>
          <w:left w:val="single" w:sz="4" w:space="4" w:color="auto"/>
          <w:bottom w:val="single" w:sz="4" w:space="1" w:color="auto"/>
          <w:right w:val="single" w:sz="4" w:space="4" w:color="auto"/>
        </w:pBdr>
        <w:shd w:val="clear" w:color="auto" w:fill="92D050"/>
        <w:spacing w:before="240" w:after="240"/>
        <w:rPr>
          <w:rFonts w:ascii="Arial" w:hAnsi="Arial" w:cs="Arial"/>
          <w:sz w:val="22"/>
          <w:szCs w:val="22"/>
        </w:rPr>
      </w:pPr>
      <w:r w:rsidRPr="00E3794F">
        <w:rPr>
          <w:rFonts w:ascii="Arial" w:hAnsi="Arial" w:cs="Arial"/>
          <w:sz w:val="22"/>
          <w:szCs w:val="22"/>
        </w:rPr>
        <w:t xml:space="preserve">SPEC WRITERS NOTE: </w:t>
      </w:r>
      <w:r w:rsidR="007C48E6" w:rsidRPr="00E3794F">
        <w:rPr>
          <w:rFonts w:ascii="Arial" w:hAnsi="Arial" w:cs="Arial"/>
          <w:sz w:val="22"/>
          <w:szCs w:val="22"/>
        </w:rPr>
        <w:t xml:space="preserve">Best construction practice for wood frame construction is to protect the jamb of rough openings with the </w:t>
      </w:r>
      <w:proofErr w:type="spellStart"/>
      <w:r w:rsidR="00E27B6B" w:rsidRPr="00E3794F">
        <w:rPr>
          <w:rFonts w:ascii="Arial" w:hAnsi="Arial" w:cs="Arial"/>
          <w:sz w:val="22"/>
          <w:szCs w:val="22"/>
        </w:rPr>
        <w:t>two-part</w:t>
      </w:r>
      <w:proofErr w:type="spellEnd"/>
      <w:r w:rsidR="007C48E6" w:rsidRPr="00E3794F">
        <w:rPr>
          <w:rFonts w:ascii="Arial" w:hAnsi="Arial" w:cs="Arial"/>
          <w:sz w:val="22"/>
          <w:szCs w:val="22"/>
        </w:rPr>
        <w:t xml:space="preserve"> system of </w:t>
      </w:r>
      <w:r w:rsidR="00887ABC">
        <w:rPr>
          <w:rFonts w:ascii="Arial" w:hAnsi="Arial" w:cs="Arial"/>
          <w:sz w:val="22"/>
          <w:szCs w:val="22"/>
        </w:rPr>
        <w:t>Reveal</w:t>
      </w:r>
      <w:r w:rsidR="007C48E6" w:rsidRPr="00E3794F">
        <w:rPr>
          <w:rFonts w:ascii="Arial" w:hAnsi="Arial" w:cs="Arial"/>
          <w:sz w:val="22"/>
          <w:szCs w:val="22"/>
        </w:rPr>
        <w:t>Flashing</w:t>
      </w:r>
      <w:r w:rsidR="002953EF" w:rsidRPr="00E3794F">
        <w:rPr>
          <w:rFonts w:ascii="Arial" w:hAnsi="Arial" w:cs="Arial"/>
          <w:bCs/>
          <w:sz w:val="22"/>
          <w:szCs w:val="22"/>
        </w:rPr>
        <w:t xml:space="preserve"> SA</w:t>
      </w:r>
      <w:r w:rsidR="007C48E6" w:rsidRPr="00E3794F">
        <w:rPr>
          <w:rFonts w:ascii="Arial" w:hAnsi="Arial" w:cs="Arial"/>
          <w:sz w:val="22"/>
          <w:szCs w:val="22"/>
        </w:rPr>
        <w:t xml:space="preserve"> and v</w:t>
      </w:r>
      <w:r w:rsidR="002953EF" w:rsidRPr="00E3794F">
        <w:rPr>
          <w:rFonts w:ascii="Arial" w:hAnsi="Arial" w:cs="Arial"/>
          <w:sz w:val="22"/>
          <w:szCs w:val="22"/>
        </w:rPr>
        <w:t>apor permeable VaproLiqui-Flash</w:t>
      </w:r>
      <w:r w:rsidR="007C48E6" w:rsidRPr="00E3794F">
        <w:rPr>
          <w:rFonts w:ascii="Arial" w:hAnsi="Arial" w:cs="Arial"/>
          <w:sz w:val="22"/>
          <w:szCs w:val="22"/>
        </w:rPr>
        <w:t xml:space="preserve"> to </w:t>
      </w:r>
      <w:r w:rsidR="00DC1CCD">
        <w:rPr>
          <w:rFonts w:ascii="Arial" w:hAnsi="Arial" w:cs="Arial"/>
          <w:sz w:val="22"/>
          <w:szCs w:val="22"/>
        </w:rPr>
        <w:t xml:space="preserve">allow vapor diffusive drying, </w:t>
      </w:r>
      <w:r w:rsidR="007C48E6" w:rsidRPr="00E3794F">
        <w:rPr>
          <w:rFonts w:ascii="Arial" w:hAnsi="Arial" w:cs="Arial"/>
          <w:sz w:val="22"/>
          <w:szCs w:val="22"/>
        </w:rPr>
        <w:t>reduc</w:t>
      </w:r>
      <w:r w:rsidR="00DC1CCD">
        <w:rPr>
          <w:rFonts w:ascii="Arial" w:hAnsi="Arial" w:cs="Arial"/>
          <w:sz w:val="22"/>
          <w:szCs w:val="22"/>
        </w:rPr>
        <w:t>ing</w:t>
      </w:r>
      <w:r w:rsidR="007C48E6" w:rsidRPr="00E3794F">
        <w:rPr>
          <w:rFonts w:ascii="Arial" w:hAnsi="Arial" w:cs="Arial"/>
          <w:sz w:val="22"/>
          <w:szCs w:val="22"/>
        </w:rPr>
        <w:t xml:space="preserve"> the risk of wood deterioration. Alternatively, for steel stud frame construction with gypsum sheathing surfaces VaproBond, Vapro-SS Flashing or the single component </w:t>
      </w:r>
      <w:r w:rsidR="007C48E6" w:rsidRPr="00E3794F">
        <w:rPr>
          <w:rFonts w:ascii="Arial" w:hAnsi="Arial" w:cs="Arial"/>
          <w:bCs/>
          <w:sz w:val="22"/>
          <w:szCs w:val="22"/>
        </w:rPr>
        <w:t xml:space="preserve">BlockFlashing </w:t>
      </w:r>
      <w:r w:rsidR="007C48E6" w:rsidRPr="00E3794F">
        <w:rPr>
          <w:rFonts w:ascii="Arial" w:hAnsi="Arial" w:cs="Arial"/>
          <w:sz w:val="22"/>
          <w:szCs w:val="22"/>
        </w:rPr>
        <w:t>may be used to protect the head, jamb and sill of rough openings.</w:t>
      </w:r>
    </w:p>
    <w:p w14:paraId="38082B66" w14:textId="41333B4A" w:rsidR="00957A62" w:rsidRPr="00E3794F" w:rsidRDefault="00957A62" w:rsidP="007B627E">
      <w:pPr>
        <w:keepLines/>
        <w:pBdr>
          <w:top w:val="single" w:sz="4" w:space="1" w:color="auto"/>
          <w:left w:val="single" w:sz="4" w:space="4" w:color="auto"/>
          <w:bottom w:val="single" w:sz="4" w:space="1" w:color="auto"/>
          <w:right w:val="single" w:sz="4" w:space="4" w:color="auto"/>
        </w:pBdr>
        <w:shd w:val="clear" w:color="auto" w:fill="92D050"/>
        <w:spacing w:before="240" w:after="240"/>
        <w:rPr>
          <w:rFonts w:ascii="Arial" w:hAnsi="Arial" w:cs="Arial"/>
          <w:sz w:val="22"/>
          <w:szCs w:val="22"/>
        </w:rPr>
      </w:pPr>
      <w:r w:rsidRPr="00E3794F">
        <w:rPr>
          <w:rFonts w:ascii="Arial" w:hAnsi="Arial" w:cs="Arial"/>
          <w:sz w:val="22"/>
          <w:szCs w:val="22"/>
        </w:rPr>
        <w:t>VaproShield’s self-adhered membranes incorporate a pressure sensitive adhesive (PSA) that requires pressure rolling to activate the adhesion.</w:t>
      </w:r>
    </w:p>
    <w:p w14:paraId="779F1FA5" w14:textId="77777777" w:rsidR="008A71CB" w:rsidRPr="00E3794F" w:rsidRDefault="008A71CB" w:rsidP="00E3794F">
      <w:pPr>
        <w:pStyle w:val="PR1"/>
        <w:rPr>
          <w:rFonts w:ascii="Arial" w:hAnsi="Arial" w:cs="Arial"/>
        </w:rPr>
      </w:pPr>
      <w:r w:rsidRPr="00E3794F">
        <w:rPr>
          <w:rFonts w:ascii="Arial" w:hAnsi="Arial" w:cs="Arial"/>
        </w:rPr>
        <w:t>Alternate Flashing Products</w:t>
      </w:r>
    </w:p>
    <w:p w14:paraId="2E8E0011" w14:textId="6F25EFAD" w:rsidR="00D32340" w:rsidRPr="00E3794F" w:rsidRDefault="008A71CB" w:rsidP="007B627E">
      <w:pPr>
        <w:pStyle w:val="PR2"/>
        <w:jc w:val="left"/>
        <w:rPr>
          <w:rFonts w:ascii="Arial" w:hAnsi="Arial" w:cs="Arial"/>
          <w:sz w:val="22"/>
          <w:szCs w:val="22"/>
        </w:rPr>
      </w:pPr>
      <w:r w:rsidRPr="00E3794F">
        <w:rPr>
          <w:rFonts w:ascii="Arial" w:hAnsi="Arial" w:cs="Arial"/>
          <w:sz w:val="22"/>
          <w:szCs w:val="22"/>
          <w:lang w:val="en-GB"/>
        </w:rPr>
        <w:t>Vapro</w:t>
      </w:r>
      <w:r w:rsidRPr="00E3794F">
        <w:rPr>
          <w:rFonts w:ascii="Arial" w:hAnsi="Arial" w:cs="Arial"/>
          <w:sz w:val="22"/>
          <w:szCs w:val="22"/>
        </w:rPr>
        <w:t>B</w:t>
      </w:r>
      <w:proofErr w:type="spellStart"/>
      <w:r w:rsidRPr="00E3794F">
        <w:rPr>
          <w:rFonts w:ascii="Arial" w:hAnsi="Arial" w:cs="Arial"/>
          <w:sz w:val="22"/>
          <w:szCs w:val="22"/>
          <w:lang w:val="en-GB"/>
        </w:rPr>
        <w:t>ond</w:t>
      </w:r>
      <w:proofErr w:type="spellEnd"/>
      <w:r w:rsidR="00D32340" w:rsidRPr="00E3794F">
        <w:rPr>
          <w:rFonts w:ascii="Arial" w:hAnsi="Arial" w:cs="Arial"/>
          <w:sz w:val="22"/>
          <w:szCs w:val="22"/>
          <w:lang w:val="en-GB"/>
        </w:rPr>
        <w:t xml:space="preserve"> </w:t>
      </w:r>
      <w:r w:rsidR="005642BC" w:rsidRPr="00E3794F">
        <w:rPr>
          <w:rFonts w:ascii="Arial" w:hAnsi="Arial" w:cs="Arial"/>
          <w:sz w:val="22"/>
          <w:szCs w:val="22"/>
          <w:lang w:val="en-GB"/>
        </w:rPr>
        <w:t>flashing</w:t>
      </w:r>
      <w:r w:rsidRPr="00E3794F">
        <w:rPr>
          <w:rFonts w:ascii="Arial" w:hAnsi="Arial" w:cs="Arial"/>
          <w:sz w:val="22"/>
          <w:szCs w:val="22"/>
        </w:rPr>
        <w:t>:</w:t>
      </w:r>
      <w:r w:rsidR="005642BC" w:rsidRPr="00E3794F">
        <w:rPr>
          <w:rFonts w:ascii="Arial" w:hAnsi="Arial" w:cs="Arial"/>
          <w:sz w:val="22"/>
          <w:szCs w:val="22"/>
          <w:lang w:val="en-GB"/>
        </w:rPr>
        <w:t xml:space="preserve"> </w:t>
      </w:r>
      <w:r w:rsidR="00024DA3" w:rsidRPr="00E3794F">
        <w:rPr>
          <w:rFonts w:ascii="Arial" w:hAnsi="Arial" w:cs="Arial"/>
          <w:sz w:val="22"/>
          <w:szCs w:val="22"/>
        </w:rPr>
        <w:t>water</w:t>
      </w:r>
      <w:r w:rsidRPr="00E3794F">
        <w:rPr>
          <w:rFonts w:ascii="Arial" w:hAnsi="Arial" w:cs="Arial"/>
          <w:sz w:val="22"/>
          <w:szCs w:val="22"/>
          <w:lang w:val="en-GB"/>
        </w:rPr>
        <w:t xml:space="preserve"> </w:t>
      </w:r>
      <w:r w:rsidR="00D32340" w:rsidRPr="00E3794F">
        <w:rPr>
          <w:rFonts w:ascii="Arial" w:hAnsi="Arial" w:cs="Arial"/>
          <w:sz w:val="22"/>
          <w:szCs w:val="22"/>
          <w:lang w:val="en-GB"/>
        </w:rPr>
        <w:t xml:space="preserve">impermeable </w:t>
      </w:r>
      <w:r w:rsidR="005642BC" w:rsidRPr="00E3794F">
        <w:rPr>
          <w:rFonts w:ascii="Arial" w:hAnsi="Arial" w:cs="Arial"/>
          <w:sz w:val="22"/>
          <w:szCs w:val="22"/>
          <w:lang w:val="en-GB"/>
        </w:rPr>
        <w:t xml:space="preserve">low vapor permeance </w:t>
      </w:r>
      <w:r w:rsidR="0081555A" w:rsidRPr="00E3794F">
        <w:rPr>
          <w:rFonts w:ascii="Arial" w:hAnsi="Arial" w:cs="Arial"/>
          <w:sz w:val="22"/>
          <w:szCs w:val="22"/>
          <w:lang w:val="en-GB"/>
        </w:rPr>
        <w:t>f</w:t>
      </w:r>
      <w:r w:rsidRPr="00E3794F">
        <w:rPr>
          <w:rFonts w:ascii="Arial" w:hAnsi="Arial" w:cs="Arial"/>
          <w:sz w:val="22"/>
          <w:szCs w:val="22"/>
          <w:lang w:val="en-GB"/>
        </w:rPr>
        <w:t xml:space="preserve">lashing </w:t>
      </w:r>
      <w:r w:rsidR="0081555A" w:rsidRPr="00E3794F">
        <w:rPr>
          <w:rFonts w:ascii="Arial" w:hAnsi="Arial" w:cs="Arial"/>
          <w:sz w:val="22"/>
          <w:szCs w:val="22"/>
        </w:rPr>
        <w:t>f</w:t>
      </w:r>
      <w:r w:rsidRPr="00E3794F">
        <w:rPr>
          <w:rFonts w:ascii="Arial" w:hAnsi="Arial" w:cs="Arial"/>
          <w:sz w:val="22"/>
          <w:szCs w:val="22"/>
        </w:rPr>
        <w:t xml:space="preserve">or </w:t>
      </w:r>
      <w:r w:rsidR="00D45600" w:rsidRPr="00E3794F">
        <w:rPr>
          <w:rFonts w:ascii="Arial" w:hAnsi="Arial" w:cs="Arial"/>
          <w:sz w:val="22"/>
          <w:szCs w:val="22"/>
        </w:rPr>
        <w:t>rough openings</w:t>
      </w:r>
      <w:r w:rsidRPr="00E3794F">
        <w:rPr>
          <w:rFonts w:ascii="Arial" w:hAnsi="Arial" w:cs="Arial"/>
          <w:sz w:val="22"/>
          <w:szCs w:val="22"/>
        </w:rPr>
        <w:t>.</w:t>
      </w:r>
    </w:p>
    <w:p w14:paraId="18A56139" w14:textId="5FA7ED4A" w:rsidR="00D32340" w:rsidRPr="00E3794F" w:rsidRDefault="008A71CB" w:rsidP="00D1065D">
      <w:pPr>
        <w:pStyle w:val="PR3"/>
      </w:pPr>
      <w:r w:rsidRPr="00E3794F">
        <w:lastRenderedPageBreak/>
        <w:t xml:space="preserve">Include </w:t>
      </w:r>
      <w:r w:rsidR="007C48E6" w:rsidRPr="00E3794F">
        <w:t>VaproBond</w:t>
      </w:r>
      <w:r w:rsidR="00D32340" w:rsidRPr="00E3794F">
        <w:t xml:space="preserve"> by VaproShield, a </w:t>
      </w:r>
      <w:r w:rsidR="00FD53B8" w:rsidRPr="00E3794F">
        <w:t>modified silicon</w:t>
      </w:r>
      <w:r w:rsidR="009E06A6" w:rsidRPr="00E3794F">
        <w:t>e</w:t>
      </w:r>
      <w:r w:rsidR="00FD53B8" w:rsidRPr="00E3794F">
        <w:t xml:space="preserve"> sealant</w:t>
      </w:r>
      <w:r w:rsidRPr="00E3794F">
        <w:t>, at window and door locations</w:t>
      </w:r>
      <w:r w:rsidR="00D32340" w:rsidRPr="00E3794F">
        <w:t>.</w:t>
      </w:r>
    </w:p>
    <w:p w14:paraId="1B8F8168" w14:textId="5D27DDEC" w:rsidR="00D32340" w:rsidRPr="00E3794F" w:rsidRDefault="008937B8" w:rsidP="007B627E">
      <w:pPr>
        <w:pStyle w:val="PR4"/>
        <w:numPr>
          <w:ilvl w:val="0"/>
          <w:numId w:val="0"/>
        </w:numPr>
        <w:ind w:left="2592" w:hanging="576"/>
        <w:jc w:val="left"/>
        <w:rPr>
          <w:rFonts w:cs="Arial"/>
          <w:sz w:val="22"/>
          <w:szCs w:val="22"/>
        </w:rPr>
      </w:pPr>
      <w:r w:rsidRPr="00E3794F">
        <w:rPr>
          <w:rFonts w:cs="Arial"/>
          <w:sz w:val="22"/>
          <w:szCs w:val="22"/>
        </w:rPr>
        <w:t>1)</w:t>
      </w:r>
      <w:r w:rsidRPr="00E3794F">
        <w:rPr>
          <w:rFonts w:cs="Arial"/>
          <w:sz w:val="22"/>
          <w:szCs w:val="22"/>
        </w:rPr>
        <w:tab/>
      </w:r>
      <w:r w:rsidR="007C48E6" w:rsidRPr="00E3794F">
        <w:rPr>
          <w:rFonts w:cs="Arial"/>
          <w:sz w:val="22"/>
          <w:szCs w:val="22"/>
        </w:rPr>
        <w:t>VaproBond</w:t>
      </w:r>
      <w:r w:rsidR="00D32340" w:rsidRPr="00E3794F">
        <w:rPr>
          <w:rFonts w:cs="Arial"/>
          <w:sz w:val="22"/>
          <w:szCs w:val="22"/>
        </w:rPr>
        <w:t>:</w:t>
      </w:r>
      <w:r w:rsidR="00FD53B8" w:rsidRPr="00E3794F">
        <w:rPr>
          <w:rFonts w:cs="Arial"/>
          <w:sz w:val="22"/>
          <w:szCs w:val="22"/>
        </w:rPr>
        <w:t xml:space="preserve"> </w:t>
      </w:r>
      <w:r w:rsidR="00E72296" w:rsidRPr="00E3794F">
        <w:rPr>
          <w:rFonts w:cs="Arial"/>
          <w:sz w:val="22"/>
          <w:szCs w:val="22"/>
        </w:rPr>
        <w:t>20-ounce</w:t>
      </w:r>
      <w:r w:rsidR="00FD53B8" w:rsidRPr="00E3794F">
        <w:rPr>
          <w:rFonts w:cs="Arial"/>
          <w:sz w:val="22"/>
          <w:szCs w:val="22"/>
        </w:rPr>
        <w:t xml:space="preserve"> (592 ml) sausage</w:t>
      </w:r>
      <w:r w:rsidR="00D32340" w:rsidRPr="00E3794F">
        <w:rPr>
          <w:rFonts w:cs="Arial"/>
          <w:sz w:val="22"/>
          <w:szCs w:val="22"/>
        </w:rPr>
        <w:t>.</w:t>
      </w:r>
    </w:p>
    <w:p w14:paraId="6B642102" w14:textId="61E7EF5F" w:rsidR="00D32340" w:rsidRPr="00E3794F" w:rsidRDefault="0025235A" w:rsidP="007B627E">
      <w:pPr>
        <w:pStyle w:val="PR4"/>
        <w:numPr>
          <w:ilvl w:val="0"/>
          <w:numId w:val="0"/>
        </w:numPr>
        <w:ind w:left="2592" w:hanging="576"/>
        <w:jc w:val="left"/>
        <w:rPr>
          <w:rFonts w:cs="Arial"/>
          <w:sz w:val="22"/>
          <w:szCs w:val="22"/>
        </w:rPr>
      </w:pPr>
      <w:r w:rsidRPr="00E3794F">
        <w:rPr>
          <w:rFonts w:cs="Arial"/>
          <w:sz w:val="22"/>
          <w:szCs w:val="22"/>
        </w:rPr>
        <w:t>2)</w:t>
      </w:r>
      <w:r w:rsidRPr="00E3794F">
        <w:rPr>
          <w:rFonts w:cs="Arial"/>
          <w:sz w:val="22"/>
          <w:szCs w:val="22"/>
        </w:rPr>
        <w:tab/>
      </w:r>
      <w:r w:rsidR="0099382D" w:rsidRPr="00E3794F">
        <w:rPr>
          <w:rFonts w:cs="Arial"/>
          <w:sz w:val="22"/>
          <w:szCs w:val="22"/>
        </w:rPr>
        <w:t>Elongation</w:t>
      </w:r>
      <w:r w:rsidR="00285893" w:rsidRPr="00E3794F">
        <w:rPr>
          <w:rFonts w:cs="Arial"/>
          <w:sz w:val="22"/>
          <w:szCs w:val="22"/>
        </w:rPr>
        <w:t xml:space="preserve">: </w:t>
      </w:r>
      <w:r w:rsidR="0099382D" w:rsidRPr="00E3794F">
        <w:rPr>
          <w:rFonts w:cs="Arial"/>
          <w:sz w:val="22"/>
          <w:szCs w:val="22"/>
        </w:rPr>
        <w:t>1,500 %</w:t>
      </w:r>
      <w:r w:rsidR="00D32340" w:rsidRPr="00E3794F">
        <w:rPr>
          <w:rFonts w:cs="Arial"/>
          <w:sz w:val="22"/>
          <w:szCs w:val="22"/>
        </w:rPr>
        <w:t xml:space="preserve"> when tested in accordance with ASTM </w:t>
      </w:r>
      <w:r w:rsidR="000D3291" w:rsidRPr="00E3794F">
        <w:rPr>
          <w:rFonts w:cs="Arial"/>
          <w:sz w:val="22"/>
          <w:szCs w:val="22"/>
        </w:rPr>
        <w:t>D</w:t>
      </w:r>
      <w:r w:rsidR="0099382D" w:rsidRPr="00E3794F">
        <w:rPr>
          <w:rFonts w:cs="Arial"/>
          <w:sz w:val="22"/>
          <w:szCs w:val="22"/>
        </w:rPr>
        <w:t>412</w:t>
      </w:r>
      <w:r w:rsidR="00D32340" w:rsidRPr="00E3794F">
        <w:rPr>
          <w:rFonts w:cs="Arial"/>
          <w:sz w:val="22"/>
          <w:szCs w:val="22"/>
        </w:rPr>
        <w:t>.</w:t>
      </w:r>
    </w:p>
    <w:p w14:paraId="7B534CB3" w14:textId="2A33A6F8" w:rsidR="0072005A" w:rsidRPr="00E3794F" w:rsidRDefault="001112FD" w:rsidP="007B627E">
      <w:pPr>
        <w:pStyle w:val="PR2"/>
        <w:jc w:val="left"/>
        <w:rPr>
          <w:rFonts w:ascii="Arial" w:hAnsi="Arial" w:cs="Arial"/>
          <w:sz w:val="22"/>
          <w:szCs w:val="22"/>
        </w:rPr>
      </w:pPr>
      <w:r w:rsidRPr="00E3794F">
        <w:rPr>
          <w:rFonts w:ascii="Arial" w:hAnsi="Arial" w:cs="Arial"/>
          <w:sz w:val="22"/>
          <w:szCs w:val="22"/>
        </w:rPr>
        <w:t>Vapro</w:t>
      </w:r>
      <w:r w:rsidR="0072005A" w:rsidRPr="00E3794F">
        <w:rPr>
          <w:rFonts w:ascii="Arial" w:hAnsi="Arial" w:cs="Arial"/>
          <w:sz w:val="22"/>
          <w:szCs w:val="22"/>
        </w:rPr>
        <w:t xml:space="preserve">-SS </w:t>
      </w:r>
      <w:r w:rsidRPr="00E3794F">
        <w:rPr>
          <w:rFonts w:ascii="Arial" w:hAnsi="Arial" w:cs="Arial"/>
          <w:sz w:val="22"/>
          <w:szCs w:val="22"/>
        </w:rPr>
        <w:t>Flashing</w:t>
      </w:r>
      <w:r w:rsidR="0072005A" w:rsidRPr="00E3794F">
        <w:rPr>
          <w:rFonts w:ascii="Arial" w:hAnsi="Arial" w:cs="Arial"/>
          <w:sz w:val="22"/>
          <w:szCs w:val="22"/>
        </w:rPr>
        <w:t xml:space="preserve"> </w:t>
      </w:r>
      <w:r w:rsidR="006A7E9B" w:rsidRPr="00E3794F">
        <w:rPr>
          <w:rFonts w:ascii="Arial" w:hAnsi="Arial" w:cs="Arial"/>
          <w:sz w:val="22"/>
          <w:szCs w:val="22"/>
        </w:rPr>
        <w:t>w</w:t>
      </w:r>
      <w:r w:rsidRPr="00E3794F">
        <w:rPr>
          <w:rFonts w:ascii="Arial" w:hAnsi="Arial" w:cs="Arial"/>
          <w:sz w:val="22"/>
          <w:szCs w:val="22"/>
        </w:rPr>
        <w:t>ater and vapor impermeable flashing for rough openings.</w:t>
      </w:r>
    </w:p>
    <w:p w14:paraId="45B25C59" w14:textId="7D672163" w:rsidR="0072005A" w:rsidRPr="00E3794F" w:rsidRDefault="001112FD" w:rsidP="00D1065D">
      <w:pPr>
        <w:pStyle w:val="PR3"/>
      </w:pPr>
      <w:r w:rsidRPr="00E3794F">
        <w:t xml:space="preserve">Include </w:t>
      </w:r>
      <w:r w:rsidR="0072005A" w:rsidRPr="00E3794F">
        <w:t>Vapro</w:t>
      </w:r>
      <w:r w:rsidR="0073194B" w:rsidRPr="00E3794F">
        <w:t>-SS Flashing</w:t>
      </w:r>
      <w:r w:rsidR="0072005A" w:rsidRPr="00E3794F">
        <w:rPr>
          <w:bCs/>
        </w:rPr>
        <w:t xml:space="preserve"> </w:t>
      </w:r>
      <w:r w:rsidR="0072005A" w:rsidRPr="00E3794F">
        <w:t xml:space="preserve">by VaproShield, a </w:t>
      </w:r>
      <w:r w:rsidR="006A7E9B" w:rsidRPr="00E3794F">
        <w:t>flexible 10.2</w:t>
      </w:r>
      <w:r w:rsidR="0073194B" w:rsidRPr="00E3794F">
        <w:t xml:space="preserve"> mil (0.05 mm) stainless steel sheet with </w:t>
      </w:r>
      <w:r w:rsidR="003A1E22" w:rsidRPr="00E3794F">
        <w:t>an</w:t>
      </w:r>
      <w:r w:rsidR="0073194B" w:rsidRPr="00E3794F">
        <w:t xml:space="preserve"> 8 mil (0.20 mm) butyl adhesive backing</w:t>
      </w:r>
      <w:r w:rsidRPr="00E3794F">
        <w:t xml:space="preserve"> at window and door locations</w:t>
      </w:r>
      <w:r w:rsidR="0072005A" w:rsidRPr="00E3794F">
        <w:t>.</w:t>
      </w:r>
    </w:p>
    <w:p w14:paraId="668D9CC5" w14:textId="19D7096C" w:rsidR="0073194B" w:rsidRPr="00E3794F" w:rsidRDefault="007C48E6" w:rsidP="00D1065D">
      <w:pPr>
        <w:pStyle w:val="PR3"/>
      </w:pPr>
      <w:r w:rsidRPr="00E3794F">
        <w:t>Vapro-SS Flashing</w:t>
      </w:r>
      <w:r w:rsidR="006F30AA" w:rsidRPr="00E3794F">
        <w:t xml:space="preserve">: </w:t>
      </w:r>
      <w:r w:rsidR="0073194B" w:rsidRPr="00E3794F">
        <w:t xml:space="preserve">6, 12, </w:t>
      </w:r>
      <w:r w:rsidR="00B8084F" w:rsidRPr="00E3794F">
        <w:t xml:space="preserve">or </w:t>
      </w:r>
      <w:r w:rsidR="006F30AA" w:rsidRPr="00E3794F">
        <w:t>18 inches (</w:t>
      </w:r>
      <w:r w:rsidR="0073194B" w:rsidRPr="00E3794F">
        <w:t>15.2</w:t>
      </w:r>
      <w:r w:rsidR="003A1E22" w:rsidRPr="00E3794F">
        <w:t>, 30.5, 45.7 cm)</w:t>
      </w:r>
      <w:r w:rsidR="0073194B" w:rsidRPr="00E3794F">
        <w:t xml:space="preserve"> x 50 feet </w:t>
      </w:r>
      <w:r w:rsidR="003A1E22" w:rsidRPr="00E3794F">
        <w:t xml:space="preserve">(15.24 m) </w:t>
      </w:r>
      <w:r w:rsidR="00AA5660" w:rsidRPr="00E3794F">
        <w:t>long.</w:t>
      </w:r>
    </w:p>
    <w:p w14:paraId="61C4149F" w14:textId="03B83FBF" w:rsidR="0073194B" w:rsidRPr="00E3794F" w:rsidRDefault="003A1E22" w:rsidP="007B627E">
      <w:pPr>
        <w:pStyle w:val="PR4"/>
        <w:jc w:val="left"/>
        <w:rPr>
          <w:rFonts w:cs="Arial"/>
          <w:sz w:val="22"/>
          <w:szCs w:val="22"/>
        </w:rPr>
      </w:pPr>
      <w:r w:rsidRPr="00E3794F">
        <w:rPr>
          <w:rFonts w:cs="Arial"/>
          <w:sz w:val="22"/>
          <w:szCs w:val="22"/>
        </w:rPr>
        <w:t>Tensile Strength/Puncture</w:t>
      </w:r>
      <w:r w:rsidR="00285893" w:rsidRPr="00E3794F">
        <w:rPr>
          <w:rFonts w:cs="Arial"/>
          <w:sz w:val="22"/>
          <w:szCs w:val="22"/>
        </w:rPr>
        <w:t xml:space="preserve">: </w:t>
      </w:r>
      <w:r w:rsidRPr="00E3794F">
        <w:rPr>
          <w:rFonts w:cs="Arial"/>
          <w:sz w:val="22"/>
          <w:szCs w:val="22"/>
        </w:rPr>
        <w:t>100,000 psi</w:t>
      </w:r>
      <w:r w:rsidR="0073194B" w:rsidRPr="00E3794F">
        <w:rPr>
          <w:rFonts w:cs="Arial"/>
          <w:sz w:val="22"/>
          <w:szCs w:val="22"/>
        </w:rPr>
        <w:t xml:space="preserve"> when t</w:t>
      </w:r>
      <w:r w:rsidRPr="00E3794F">
        <w:rPr>
          <w:rFonts w:cs="Arial"/>
          <w:sz w:val="22"/>
          <w:szCs w:val="22"/>
        </w:rPr>
        <w:t xml:space="preserve">ested in accordance with ASTM D882 </w:t>
      </w:r>
      <w:r w:rsidR="0073194B" w:rsidRPr="00E3794F">
        <w:rPr>
          <w:rFonts w:cs="Arial"/>
          <w:sz w:val="22"/>
          <w:szCs w:val="22"/>
        </w:rPr>
        <w:t xml:space="preserve">and </w:t>
      </w:r>
      <w:r w:rsidRPr="00E3794F">
        <w:rPr>
          <w:rFonts w:cs="Arial"/>
          <w:sz w:val="22"/>
          <w:szCs w:val="22"/>
        </w:rPr>
        <w:t xml:space="preserve">2,500 psi </w:t>
      </w:r>
      <w:r w:rsidR="0073194B" w:rsidRPr="00E3794F">
        <w:rPr>
          <w:rFonts w:cs="Arial"/>
          <w:sz w:val="22"/>
          <w:szCs w:val="22"/>
        </w:rPr>
        <w:t>when tested in accordance</w:t>
      </w:r>
      <w:r w:rsidRPr="00E3794F">
        <w:rPr>
          <w:rFonts w:cs="Arial"/>
          <w:sz w:val="22"/>
          <w:szCs w:val="22"/>
        </w:rPr>
        <w:t xml:space="preserve"> with ASTM E154</w:t>
      </w:r>
      <w:r w:rsidR="00AA5660" w:rsidRPr="00E3794F">
        <w:rPr>
          <w:rFonts w:cs="Arial"/>
          <w:sz w:val="22"/>
          <w:szCs w:val="22"/>
        </w:rPr>
        <w:t>.</w:t>
      </w:r>
    </w:p>
    <w:p w14:paraId="3A57F68C" w14:textId="7E3CBF0F" w:rsidR="006A7E9B" w:rsidRPr="00E3794F" w:rsidRDefault="00A75BC2" w:rsidP="007B627E">
      <w:pPr>
        <w:pStyle w:val="PR2"/>
        <w:jc w:val="left"/>
        <w:rPr>
          <w:rFonts w:ascii="Arial" w:hAnsi="Arial" w:cs="Arial"/>
          <w:sz w:val="22"/>
          <w:szCs w:val="22"/>
        </w:rPr>
      </w:pPr>
      <w:r w:rsidRPr="00E3794F">
        <w:rPr>
          <w:rFonts w:ascii="Arial" w:hAnsi="Arial" w:cs="Arial"/>
          <w:sz w:val="22"/>
          <w:szCs w:val="22"/>
        </w:rPr>
        <w:t xml:space="preserve">BlockFlashing™ a self-adhered, water and vapor barrier flashing single component for rough openings: </w:t>
      </w:r>
      <w:r w:rsidRPr="00E3794F">
        <w:rPr>
          <w:rFonts w:ascii="Arial" w:hAnsi="Arial" w:cs="Arial"/>
          <w:color w:val="231F20"/>
          <w:sz w:val="22"/>
          <w:szCs w:val="22"/>
          <w:shd w:val="clear" w:color="auto" w:fill="FFFFFF"/>
        </w:rPr>
        <w:t>6 ½”, 11 ¾”, 14 ¾” (16.5 cm, 30 cm, .37.5 cm)</w:t>
      </w:r>
      <w:r w:rsidR="007C48E6" w:rsidRPr="00E3794F">
        <w:rPr>
          <w:rFonts w:ascii="Arial" w:hAnsi="Arial" w:cs="Arial"/>
          <w:sz w:val="22"/>
          <w:szCs w:val="22"/>
        </w:rPr>
        <w:t>.</w:t>
      </w:r>
    </w:p>
    <w:p w14:paraId="5B9A2A15" w14:textId="4B75540A" w:rsidR="006A7E9B" w:rsidRPr="00E3794F" w:rsidRDefault="006A7E9B" w:rsidP="00D1065D">
      <w:pPr>
        <w:pStyle w:val="PR3"/>
      </w:pPr>
      <w:r w:rsidRPr="00E3794F">
        <w:t>Include Block</w:t>
      </w:r>
      <w:r w:rsidR="007C48E6" w:rsidRPr="00E3794F">
        <w:t>Flashing</w:t>
      </w:r>
      <w:r w:rsidR="009E06A6" w:rsidRPr="00E3794F">
        <w:t xml:space="preserve"> </w:t>
      </w:r>
      <w:r w:rsidRPr="00E3794F">
        <w:t xml:space="preserve">by VaproShield, a flexible 2 mil (0.26 mm) </w:t>
      </w:r>
      <w:r w:rsidR="009C1AE0" w:rsidRPr="00E3794F">
        <w:t>polypropylene</w:t>
      </w:r>
      <w:r w:rsidRPr="00E3794F">
        <w:t xml:space="preserve"> sheet with </w:t>
      </w:r>
      <w:r w:rsidR="009C1AE0" w:rsidRPr="00E3794F">
        <w:t>an acrylic</w:t>
      </w:r>
      <w:r w:rsidRPr="00E3794F">
        <w:t xml:space="preserve"> adhesive backing at window and door locations.</w:t>
      </w:r>
    </w:p>
    <w:p w14:paraId="444D3D92" w14:textId="471BA64E" w:rsidR="0073194B" w:rsidRPr="00E3794F" w:rsidRDefault="002456FA" w:rsidP="00E3794F">
      <w:pPr>
        <w:pStyle w:val="PR1"/>
        <w:rPr>
          <w:rFonts w:ascii="Arial" w:hAnsi="Arial" w:cs="Arial"/>
        </w:rPr>
      </w:pPr>
      <w:r w:rsidRPr="00E3794F">
        <w:rPr>
          <w:rFonts w:ascii="Arial" w:hAnsi="Arial" w:cs="Arial"/>
        </w:rPr>
        <w:t>Through</w:t>
      </w:r>
      <w:r w:rsidR="009E06A6" w:rsidRPr="00E3794F">
        <w:rPr>
          <w:rFonts w:ascii="Arial" w:hAnsi="Arial" w:cs="Arial"/>
        </w:rPr>
        <w:t>-</w:t>
      </w:r>
      <w:r w:rsidRPr="00E3794F">
        <w:rPr>
          <w:rFonts w:ascii="Arial" w:hAnsi="Arial" w:cs="Arial"/>
        </w:rPr>
        <w:t>Wall Flashing</w:t>
      </w:r>
    </w:p>
    <w:p w14:paraId="623FF0FD" w14:textId="7FB4E993" w:rsidR="003A1E22" w:rsidRPr="00E3794F" w:rsidRDefault="003A1E22" w:rsidP="007B627E">
      <w:pPr>
        <w:pStyle w:val="PR2"/>
        <w:jc w:val="left"/>
        <w:rPr>
          <w:rFonts w:ascii="Arial" w:hAnsi="Arial" w:cs="Arial"/>
          <w:sz w:val="22"/>
          <w:szCs w:val="22"/>
        </w:rPr>
      </w:pPr>
      <w:r w:rsidRPr="00E3794F">
        <w:rPr>
          <w:rFonts w:ascii="Arial" w:hAnsi="Arial" w:cs="Arial"/>
          <w:sz w:val="22"/>
          <w:szCs w:val="22"/>
        </w:rPr>
        <w:t>Thr</w:t>
      </w:r>
      <w:r w:rsidR="009E06A6" w:rsidRPr="00E3794F">
        <w:rPr>
          <w:rFonts w:ascii="Arial" w:hAnsi="Arial" w:cs="Arial"/>
          <w:sz w:val="22"/>
          <w:szCs w:val="22"/>
        </w:rPr>
        <w:t>ough</w:t>
      </w:r>
      <w:r w:rsidRPr="00E3794F">
        <w:rPr>
          <w:rFonts w:ascii="Arial" w:hAnsi="Arial" w:cs="Arial"/>
          <w:sz w:val="22"/>
          <w:szCs w:val="22"/>
        </w:rPr>
        <w:t>-</w:t>
      </w:r>
      <w:r w:rsidR="009E06A6" w:rsidRPr="00E3794F">
        <w:rPr>
          <w:rFonts w:ascii="Arial" w:hAnsi="Arial" w:cs="Arial"/>
          <w:sz w:val="22"/>
          <w:szCs w:val="22"/>
        </w:rPr>
        <w:t>W</w:t>
      </w:r>
      <w:r w:rsidRPr="00E3794F">
        <w:rPr>
          <w:rFonts w:ascii="Arial" w:hAnsi="Arial" w:cs="Arial"/>
          <w:sz w:val="22"/>
          <w:szCs w:val="22"/>
        </w:rPr>
        <w:t xml:space="preserve">all flashing </w:t>
      </w:r>
      <w:r w:rsidR="008937B8" w:rsidRPr="00E3794F">
        <w:rPr>
          <w:rFonts w:ascii="Arial" w:hAnsi="Arial" w:cs="Arial"/>
          <w:sz w:val="22"/>
          <w:szCs w:val="22"/>
        </w:rPr>
        <w:t>i</w:t>
      </w:r>
      <w:r w:rsidRPr="00E3794F">
        <w:rPr>
          <w:rFonts w:ascii="Arial" w:hAnsi="Arial" w:cs="Arial"/>
          <w:sz w:val="22"/>
          <w:szCs w:val="22"/>
        </w:rPr>
        <w:t>nclude</w:t>
      </w:r>
      <w:r w:rsidR="004F111F" w:rsidRPr="00E3794F">
        <w:rPr>
          <w:rFonts w:ascii="Arial" w:hAnsi="Arial" w:cs="Arial"/>
          <w:sz w:val="22"/>
          <w:szCs w:val="22"/>
        </w:rPr>
        <w:t>s</w:t>
      </w:r>
      <w:r w:rsidR="003B4AE0" w:rsidRPr="00E3794F">
        <w:rPr>
          <w:rFonts w:ascii="Arial" w:hAnsi="Arial" w:cs="Arial"/>
          <w:sz w:val="22"/>
          <w:szCs w:val="22"/>
        </w:rPr>
        <w:t xml:space="preserve"> Vapro-SS Flashing</w:t>
      </w:r>
      <w:r w:rsidRPr="00E3794F">
        <w:rPr>
          <w:rFonts w:ascii="Arial" w:hAnsi="Arial" w:cs="Arial"/>
          <w:bCs/>
          <w:sz w:val="22"/>
          <w:szCs w:val="22"/>
        </w:rPr>
        <w:t xml:space="preserve"> </w:t>
      </w:r>
      <w:r w:rsidRPr="00E3794F">
        <w:rPr>
          <w:rFonts w:ascii="Arial" w:hAnsi="Arial" w:cs="Arial"/>
          <w:sz w:val="22"/>
          <w:szCs w:val="22"/>
        </w:rPr>
        <w:t xml:space="preserve">by VaproShield, a flexible 2 mil (0.05 mm) stainless steel sheet with an 8 mil (0.20 mm) butyl adhesive backing </w:t>
      </w:r>
      <w:r w:rsidR="004F111F" w:rsidRPr="00E3794F">
        <w:rPr>
          <w:rFonts w:ascii="Arial" w:hAnsi="Arial" w:cs="Arial"/>
          <w:sz w:val="22"/>
          <w:szCs w:val="22"/>
        </w:rPr>
        <w:t>which</w:t>
      </w:r>
      <w:r w:rsidRPr="00E3794F">
        <w:rPr>
          <w:rFonts w:ascii="Arial" w:hAnsi="Arial" w:cs="Arial"/>
          <w:sz w:val="22"/>
          <w:szCs w:val="22"/>
        </w:rPr>
        <w:t xml:space="preserve"> include</w:t>
      </w:r>
      <w:r w:rsidR="004F111F" w:rsidRPr="00E3794F">
        <w:rPr>
          <w:rFonts w:ascii="Arial" w:hAnsi="Arial" w:cs="Arial"/>
          <w:sz w:val="22"/>
          <w:szCs w:val="22"/>
        </w:rPr>
        <w:t>s</w:t>
      </w:r>
      <w:r w:rsidRPr="00E3794F">
        <w:rPr>
          <w:rFonts w:ascii="Arial" w:hAnsi="Arial" w:cs="Arial"/>
          <w:sz w:val="22"/>
          <w:szCs w:val="22"/>
        </w:rPr>
        <w:t xml:space="preserve"> a VaproTermination Bar™ when the top s</w:t>
      </w:r>
      <w:r w:rsidR="003B4AE0" w:rsidRPr="00E3794F">
        <w:rPr>
          <w:rFonts w:ascii="Arial" w:hAnsi="Arial" w:cs="Arial"/>
          <w:sz w:val="22"/>
          <w:szCs w:val="22"/>
        </w:rPr>
        <w:t>ection of the Vapro-SS Flashing</w:t>
      </w:r>
      <w:r w:rsidRPr="00E3794F">
        <w:rPr>
          <w:rFonts w:ascii="Arial" w:hAnsi="Arial" w:cs="Arial"/>
          <w:bCs/>
          <w:sz w:val="22"/>
          <w:szCs w:val="22"/>
        </w:rPr>
        <w:t xml:space="preserve"> is exposed.</w:t>
      </w:r>
      <w:r w:rsidRPr="00E3794F">
        <w:rPr>
          <w:rFonts w:ascii="Arial" w:hAnsi="Arial" w:cs="Arial"/>
          <w:sz w:val="22"/>
          <w:szCs w:val="22"/>
        </w:rPr>
        <w:t xml:space="preserve"> </w:t>
      </w:r>
    </w:p>
    <w:p w14:paraId="4A0D09C7" w14:textId="73A681FA" w:rsidR="003A1E22" w:rsidRPr="00E3794F" w:rsidRDefault="003B4AE0" w:rsidP="00D1065D">
      <w:pPr>
        <w:pStyle w:val="PR3"/>
      </w:pPr>
      <w:r w:rsidRPr="00E3794F">
        <w:t>Vapro-SS Flashing</w:t>
      </w:r>
      <w:r w:rsidR="006F30AA" w:rsidRPr="00E3794F">
        <w:t xml:space="preserve">: </w:t>
      </w:r>
      <w:r w:rsidR="003A1E22" w:rsidRPr="00E3794F">
        <w:t xml:space="preserve">6, 12, </w:t>
      </w:r>
      <w:r w:rsidR="00B8084F" w:rsidRPr="00E3794F">
        <w:t xml:space="preserve">or </w:t>
      </w:r>
      <w:r w:rsidR="006F30AA" w:rsidRPr="00E3794F">
        <w:t>18 inches (</w:t>
      </w:r>
      <w:r w:rsidR="003A1E22" w:rsidRPr="00E3794F">
        <w:t>15.2, 30.5, 45.7 cm) x 50 feet (15.24 m) long</w:t>
      </w:r>
      <w:r w:rsidR="00AA5660" w:rsidRPr="00E3794F">
        <w:t>.</w:t>
      </w:r>
      <w:r w:rsidR="003A1E22" w:rsidRPr="00E3794F">
        <w:t xml:space="preserve"> </w:t>
      </w:r>
    </w:p>
    <w:p w14:paraId="713CF866" w14:textId="0DD4191C" w:rsidR="003A1E22" w:rsidRPr="00E3794F" w:rsidRDefault="00285893" w:rsidP="00D1065D">
      <w:pPr>
        <w:pStyle w:val="PR3"/>
      </w:pPr>
      <w:r w:rsidRPr="00E3794F">
        <w:t xml:space="preserve">Tensile Strength/Puncture: </w:t>
      </w:r>
      <w:r w:rsidR="003A1E22" w:rsidRPr="00E3794F">
        <w:t>100,000 psi when tested in accordance with ASTM D882 and 2,500 psi when tested in accordance with ASTM E154</w:t>
      </w:r>
    </w:p>
    <w:p w14:paraId="4B124A7A" w14:textId="1A884A98" w:rsidR="003A1E22" w:rsidRPr="00E3794F" w:rsidRDefault="003B4AE0" w:rsidP="00D1065D">
      <w:pPr>
        <w:pStyle w:val="PR3"/>
      </w:pPr>
      <w:r w:rsidRPr="00E3794F">
        <w:t>VaproTermination Bar</w:t>
      </w:r>
      <w:r w:rsidR="003A1E22" w:rsidRPr="00E3794F">
        <w:t xml:space="preserve">: </w:t>
      </w:r>
      <w:r w:rsidR="00AA5660" w:rsidRPr="00E3794F">
        <w:t>8 feet (2.4 m) long</w:t>
      </w:r>
      <w:r w:rsidR="00B8084F" w:rsidRPr="00E3794F">
        <w:t xml:space="preserve"> x 1 inch (25 mm) wide x 1/8</w:t>
      </w:r>
      <w:r w:rsidR="00B8084F" w:rsidRPr="00E3794F">
        <w:rPr>
          <w:vertAlign w:val="superscript"/>
        </w:rPr>
        <w:t>th</w:t>
      </w:r>
      <w:r w:rsidR="00B8084F" w:rsidRPr="00E3794F">
        <w:t xml:space="preserve"> inch (3 mm) thickness,</w:t>
      </w:r>
      <w:r w:rsidR="00AA5660" w:rsidRPr="00E3794F">
        <w:t xml:space="preserve"> UV-resistance </w:t>
      </w:r>
      <w:r w:rsidR="003139DD" w:rsidRPr="00E3794F">
        <w:t>rigid</w:t>
      </w:r>
      <w:r w:rsidR="00AA5660" w:rsidRPr="00E3794F">
        <w:t xml:space="preserve"> thermoplastic extrusion</w:t>
      </w:r>
      <w:r w:rsidR="003139DD" w:rsidRPr="00E3794F">
        <w:t xml:space="preserve">, </w:t>
      </w:r>
      <w:proofErr w:type="spellStart"/>
      <w:r w:rsidR="004F111F" w:rsidRPr="00E3794F">
        <w:t>prepunched</w:t>
      </w:r>
      <w:proofErr w:type="spellEnd"/>
      <w:r w:rsidR="004F111F" w:rsidRPr="00E3794F">
        <w:t xml:space="preserve"> with elongated nail/screw penetrations on </w:t>
      </w:r>
      <w:r w:rsidR="00E72296" w:rsidRPr="00E3794F">
        <w:t>1-inch</w:t>
      </w:r>
      <w:r w:rsidR="004F111F" w:rsidRPr="00E3794F">
        <w:t xml:space="preserve"> centers as </w:t>
      </w:r>
      <w:r w:rsidR="003139DD" w:rsidRPr="00E3794F">
        <w:t xml:space="preserve">required </w:t>
      </w:r>
      <w:r w:rsidR="004F111F" w:rsidRPr="00E3794F">
        <w:t>for</w:t>
      </w:r>
      <w:r w:rsidR="003139DD" w:rsidRPr="00E3794F">
        <w:t xml:space="preserve"> installation.</w:t>
      </w:r>
    </w:p>
    <w:p w14:paraId="17C01A0B" w14:textId="77777777" w:rsidR="000D3291" w:rsidRPr="00E3794F" w:rsidRDefault="000D3291" w:rsidP="00E3794F">
      <w:pPr>
        <w:pStyle w:val="PR1"/>
        <w:rPr>
          <w:rFonts w:ascii="Arial" w:hAnsi="Arial" w:cs="Arial"/>
        </w:rPr>
      </w:pPr>
      <w:r w:rsidRPr="00E3794F">
        <w:rPr>
          <w:rFonts w:ascii="Arial" w:hAnsi="Arial" w:cs="Arial"/>
        </w:rPr>
        <w:t xml:space="preserve">Transition </w:t>
      </w:r>
      <w:r w:rsidR="00D45600" w:rsidRPr="00E3794F">
        <w:rPr>
          <w:rFonts w:ascii="Arial" w:hAnsi="Arial" w:cs="Arial"/>
        </w:rPr>
        <w:t>Flashing</w:t>
      </w:r>
    </w:p>
    <w:p w14:paraId="3FB3C4CE" w14:textId="77777777" w:rsidR="000D3291" w:rsidRPr="00E3794F" w:rsidRDefault="000D3291" w:rsidP="007B627E">
      <w:pPr>
        <w:pStyle w:val="PR2"/>
        <w:jc w:val="left"/>
        <w:rPr>
          <w:rFonts w:ascii="Arial" w:hAnsi="Arial" w:cs="Arial"/>
          <w:sz w:val="22"/>
          <w:szCs w:val="22"/>
        </w:rPr>
      </w:pPr>
      <w:r w:rsidRPr="00E3794F">
        <w:rPr>
          <w:rFonts w:ascii="Arial" w:hAnsi="Arial" w:cs="Arial"/>
          <w:sz w:val="22"/>
          <w:szCs w:val="22"/>
        </w:rPr>
        <w:t>Transition flashing include</w:t>
      </w:r>
      <w:r w:rsidR="00D45600" w:rsidRPr="00E3794F">
        <w:rPr>
          <w:rFonts w:ascii="Arial" w:hAnsi="Arial" w:cs="Arial"/>
          <w:sz w:val="22"/>
          <w:szCs w:val="22"/>
        </w:rPr>
        <w:t>s</w:t>
      </w:r>
      <w:r w:rsidRPr="00E3794F">
        <w:rPr>
          <w:rFonts w:ascii="Arial" w:hAnsi="Arial" w:cs="Arial"/>
          <w:sz w:val="22"/>
          <w:szCs w:val="22"/>
        </w:rPr>
        <w:t xml:space="preserve"> VaproSilicone Transition™</w:t>
      </w:r>
      <w:r w:rsidRPr="00E3794F">
        <w:rPr>
          <w:rFonts w:ascii="Arial" w:hAnsi="Arial" w:cs="Arial"/>
          <w:bCs/>
          <w:sz w:val="22"/>
          <w:szCs w:val="22"/>
        </w:rPr>
        <w:t xml:space="preserve"> </w:t>
      </w:r>
      <w:r w:rsidR="001657DA" w:rsidRPr="00E3794F">
        <w:rPr>
          <w:rFonts w:ascii="Arial" w:hAnsi="Arial" w:cs="Arial"/>
          <w:bCs/>
          <w:sz w:val="22"/>
          <w:szCs w:val="22"/>
        </w:rPr>
        <w:t xml:space="preserve">Sheet </w:t>
      </w:r>
      <w:r w:rsidRPr="00E3794F">
        <w:rPr>
          <w:rFonts w:ascii="Arial" w:hAnsi="Arial" w:cs="Arial"/>
          <w:sz w:val="22"/>
          <w:szCs w:val="22"/>
        </w:rPr>
        <w:t>by VaproShield, a flexible 80 mil (2 mm) extruded silicone sheet</w:t>
      </w:r>
      <w:r w:rsidRPr="00E3794F">
        <w:rPr>
          <w:rFonts w:ascii="Arial" w:hAnsi="Arial" w:cs="Arial"/>
          <w:bCs/>
          <w:sz w:val="22"/>
          <w:szCs w:val="22"/>
        </w:rPr>
        <w:t>.</w:t>
      </w:r>
      <w:r w:rsidRPr="00E3794F">
        <w:rPr>
          <w:rFonts w:ascii="Arial" w:hAnsi="Arial" w:cs="Arial"/>
          <w:sz w:val="22"/>
          <w:szCs w:val="22"/>
        </w:rPr>
        <w:t xml:space="preserve"> </w:t>
      </w:r>
    </w:p>
    <w:p w14:paraId="6E91DE23" w14:textId="09DC3425" w:rsidR="000D3291" w:rsidRPr="00E3794F" w:rsidRDefault="00285893" w:rsidP="00D1065D">
      <w:pPr>
        <w:pStyle w:val="PR3"/>
      </w:pPr>
      <w:r w:rsidRPr="00E3794F">
        <w:t>VaproSilicone Transition</w:t>
      </w:r>
      <w:r w:rsidR="00124384" w:rsidRPr="00E3794F">
        <w:t xml:space="preserve"> Sheet</w:t>
      </w:r>
      <w:r w:rsidR="000D3291" w:rsidRPr="00E3794F">
        <w:t xml:space="preserve">: 4, 6 or 9 inches (10.2, 15, 23 cm) x 50 feet (15.24 m) long. </w:t>
      </w:r>
    </w:p>
    <w:p w14:paraId="6D03D39B" w14:textId="77777777" w:rsidR="000D3291" w:rsidRPr="00E3794F" w:rsidRDefault="000D3291" w:rsidP="00D1065D">
      <w:pPr>
        <w:pStyle w:val="PR3"/>
      </w:pPr>
      <w:r w:rsidRPr="00E3794F">
        <w:t>Dynamic Movement Capability: +200 / -50 % when tested in accordance to ASTM C1523.</w:t>
      </w:r>
    </w:p>
    <w:p w14:paraId="46D9DAEB" w14:textId="77777777" w:rsidR="000D3291" w:rsidRPr="00E3794F" w:rsidRDefault="000D3291" w:rsidP="00D1065D">
      <w:pPr>
        <w:pStyle w:val="PR3"/>
      </w:pPr>
      <w:r w:rsidRPr="00E3794F">
        <w:t>Elongation: 400 % when tested in accordance to ASTM D412.</w:t>
      </w:r>
    </w:p>
    <w:p w14:paraId="2EB03BB8" w14:textId="430737F2" w:rsidR="000D3291" w:rsidRPr="00E3794F" w:rsidRDefault="00BB6E89" w:rsidP="00D1065D">
      <w:pPr>
        <w:pStyle w:val="PR3"/>
      </w:pPr>
      <w:r w:rsidRPr="00E3794F">
        <w:t>Tensile Strength:</w:t>
      </w:r>
      <w:r w:rsidR="000D3291" w:rsidRPr="00E3794F">
        <w:t xml:space="preserve"> 295 psi (2.03 MPa) when tested in accordance with ASTM D412.</w:t>
      </w:r>
    </w:p>
    <w:p w14:paraId="39EFCD39" w14:textId="77777777" w:rsidR="000D3291" w:rsidRPr="00E3794F" w:rsidRDefault="000D3291" w:rsidP="00D1065D">
      <w:pPr>
        <w:pStyle w:val="PR3"/>
      </w:pPr>
      <w:r w:rsidRPr="00E3794F">
        <w:t xml:space="preserve">Tear Strength: 20 </w:t>
      </w:r>
      <w:proofErr w:type="spellStart"/>
      <w:r w:rsidRPr="00E3794F">
        <w:t>ppi</w:t>
      </w:r>
      <w:proofErr w:type="spellEnd"/>
      <w:r w:rsidRPr="00E3794F">
        <w:t xml:space="preserve"> (3.5 N/mm) when tested in accordance to ASTM D624.</w:t>
      </w:r>
    </w:p>
    <w:p w14:paraId="3FA0D335" w14:textId="77777777" w:rsidR="00334718" w:rsidRPr="00E3794F" w:rsidRDefault="008B04BD" w:rsidP="007B627E">
      <w:pPr>
        <w:keepNext/>
        <w:keepLines/>
        <w:spacing w:before="240"/>
        <w:ind w:left="810" w:hanging="810"/>
        <w:rPr>
          <w:rFonts w:ascii="Arial" w:hAnsi="Arial" w:cs="Arial"/>
          <w:sz w:val="22"/>
          <w:szCs w:val="22"/>
          <w:lang w:val="en-GB"/>
        </w:rPr>
      </w:pPr>
      <w:r w:rsidRPr="00E3794F">
        <w:rPr>
          <w:rFonts w:ascii="Arial" w:hAnsi="Arial" w:cs="Arial"/>
          <w:color w:val="000000"/>
          <w:sz w:val="22"/>
          <w:szCs w:val="22"/>
        </w:rPr>
        <w:t>2.</w:t>
      </w:r>
      <w:r w:rsidR="00936A9E" w:rsidRPr="00E3794F">
        <w:rPr>
          <w:rFonts w:ascii="Arial" w:hAnsi="Arial" w:cs="Arial"/>
          <w:color w:val="000000"/>
          <w:sz w:val="22"/>
          <w:szCs w:val="22"/>
        </w:rPr>
        <w:t>2</w:t>
      </w:r>
      <w:r w:rsidR="00936A9E" w:rsidRPr="00E3794F">
        <w:rPr>
          <w:rFonts w:ascii="Arial" w:hAnsi="Arial" w:cs="Arial"/>
          <w:color w:val="000000"/>
          <w:sz w:val="22"/>
          <w:szCs w:val="22"/>
        </w:rPr>
        <w:tab/>
      </w:r>
      <w:r w:rsidR="00936A9E" w:rsidRPr="00E3794F">
        <w:rPr>
          <w:rFonts w:ascii="Arial" w:hAnsi="Arial" w:cs="Arial"/>
          <w:color w:val="000000"/>
          <w:sz w:val="22"/>
          <w:szCs w:val="22"/>
          <w:lang w:val="en-GB"/>
        </w:rPr>
        <w:t>PENETRATION SEALANT</w:t>
      </w:r>
    </w:p>
    <w:p w14:paraId="62A334EC" w14:textId="03F1012B" w:rsidR="00E3794F" w:rsidRPr="00E3794F" w:rsidRDefault="00936A9E" w:rsidP="00E3794F">
      <w:pPr>
        <w:pStyle w:val="PR1"/>
        <w:numPr>
          <w:ilvl w:val="4"/>
          <w:numId w:val="3"/>
        </w:numPr>
        <w:rPr>
          <w:rFonts w:ascii="Arial" w:hAnsi="Arial" w:cs="Arial"/>
        </w:rPr>
      </w:pPr>
      <w:r w:rsidRPr="00E3794F">
        <w:rPr>
          <w:rFonts w:ascii="Arial" w:hAnsi="Arial" w:cs="Arial"/>
        </w:rPr>
        <w:t xml:space="preserve">Provide sealant for penetrations as recommended by manufacturer and as specified under Division 07 Section: Sealants. Appropriate sealants shall be </w:t>
      </w:r>
      <w:r w:rsidR="00BB6E89" w:rsidRPr="00E3794F">
        <w:rPr>
          <w:rFonts w:ascii="Arial" w:hAnsi="Arial" w:cs="Arial"/>
        </w:rPr>
        <w:t>VaproBond</w:t>
      </w:r>
      <w:r w:rsidRPr="00E3794F">
        <w:rPr>
          <w:rFonts w:ascii="Arial" w:hAnsi="Arial" w:cs="Arial"/>
        </w:rPr>
        <w:t xml:space="preserve"> or VaproLiqui-Flash.</w:t>
      </w:r>
    </w:p>
    <w:p w14:paraId="0203CE87" w14:textId="77777777" w:rsidR="00442D6B" w:rsidRPr="00E3794F" w:rsidRDefault="00936A9E" w:rsidP="007B627E">
      <w:pPr>
        <w:tabs>
          <w:tab w:val="left" w:pos="7052"/>
        </w:tabs>
        <w:spacing w:before="240"/>
        <w:rPr>
          <w:rFonts w:ascii="Arial" w:hAnsi="Arial" w:cs="Arial"/>
          <w:sz w:val="22"/>
          <w:szCs w:val="22"/>
          <w:lang w:val="en-GB"/>
        </w:rPr>
      </w:pPr>
      <w:r w:rsidRPr="00E3794F">
        <w:rPr>
          <w:rFonts w:ascii="Arial" w:hAnsi="Arial" w:cs="Arial"/>
          <w:b/>
          <w:sz w:val="22"/>
          <w:szCs w:val="22"/>
          <w:lang w:val="en-GB"/>
        </w:rPr>
        <w:t>PART 3</w:t>
      </w:r>
      <w:r w:rsidR="009A6BB7" w:rsidRPr="00E3794F">
        <w:rPr>
          <w:rFonts w:ascii="Arial" w:hAnsi="Arial" w:cs="Arial"/>
          <w:b/>
          <w:sz w:val="22"/>
          <w:szCs w:val="22"/>
          <w:lang w:val="en-GB"/>
        </w:rPr>
        <w:t xml:space="preserve"> - </w:t>
      </w:r>
      <w:r w:rsidRPr="00E3794F">
        <w:rPr>
          <w:rFonts w:ascii="Arial" w:hAnsi="Arial" w:cs="Arial"/>
          <w:b/>
          <w:sz w:val="22"/>
          <w:szCs w:val="22"/>
          <w:lang w:val="en-GB"/>
        </w:rPr>
        <w:t>EXECUTION</w:t>
      </w:r>
    </w:p>
    <w:p w14:paraId="6716D59A" w14:textId="77777777" w:rsidR="00442D6B" w:rsidRPr="00E3794F" w:rsidRDefault="008B04BD" w:rsidP="007B627E">
      <w:pPr>
        <w:pStyle w:val="ART"/>
        <w:numPr>
          <w:ilvl w:val="0"/>
          <w:numId w:val="0"/>
        </w:numPr>
        <w:jc w:val="left"/>
        <w:rPr>
          <w:rFonts w:cs="Arial"/>
          <w:sz w:val="22"/>
          <w:szCs w:val="22"/>
          <w:lang w:val="en-GB"/>
        </w:rPr>
      </w:pPr>
      <w:r w:rsidRPr="00E3794F">
        <w:rPr>
          <w:rFonts w:cs="Arial"/>
          <w:sz w:val="22"/>
          <w:szCs w:val="22"/>
          <w:lang w:val="en-GB"/>
        </w:rPr>
        <w:lastRenderedPageBreak/>
        <w:t>3.</w:t>
      </w:r>
      <w:r w:rsidR="00936A9E" w:rsidRPr="00E3794F">
        <w:rPr>
          <w:rFonts w:cs="Arial"/>
          <w:sz w:val="22"/>
          <w:szCs w:val="22"/>
          <w:lang w:val="en-GB"/>
        </w:rPr>
        <w:t>1</w:t>
      </w:r>
      <w:r w:rsidR="00936A9E" w:rsidRPr="00E3794F">
        <w:rPr>
          <w:rFonts w:cs="Arial"/>
          <w:sz w:val="22"/>
          <w:szCs w:val="22"/>
          <w:lang w:val="en-GB"/>
        </w:rPr>
        <w:tab/>
      </w:r>
      <w:r w:rsidR="00936A9E" w:rsidRPr="00E3794F">
        <w:rPr>
          <w:rFonts w:cs="Arial"/>
          <w:sz w:val="22"/>
          <w:szCs w:val="22"/>
        </w:rPr>
        <w:t>GENERAL</w:t>
      </w:r>
    </w:p>
    <w:p w14:paraId="720D5680" w14:textId="2B056E8D" w:rsidR="00936A9E" w:rsidRPr="00E3794F" w:rsidRDefault="00936A9E" w:rsidP="00E3794F">
      <w:pPr>
        <w:pStyle w:val="PR1"/>
        <w:numPr>
          <w:ilvl w:val="4"/>
          <w:numId w:val="18"/>
        </w:numPr>
        <w:rPr>
          <w:rFonts w:ascii="Arial" w:hAnsi="Arial" w:cs="Arial"/>
        </w:rPr>
      </w:pPr>
      <w:r w:rsidRPr="00E3794F">
        <w:rPr>
          <w:rFonts w:ascii="Arial" w:hAnsi="Arial" w:cs="Arial"/>
        </w:rPr>
        <w:t xml:space="preserve">Verify that surfaces and conditions are ready to accept the </w:t>
      </w:r>
      <w:r w:rsidR="00F2795C" w:rsidRPr="00E3794F">
        <w:rPr>
          <w:rFonts w:ascii="Arial" w:hAnsi="Arial" w:cs="Arial"/>
        </w:rPr>
        <w:t>w</w:t>
      </w:r>
      <w:r w:rsidRPr="00E3794F">
        <w:rPr>
          <w:rFonts w:ascii="Arial" w:hAnsi="Arial" w:cs="Arial"/>
        </w:rPr>
        <w:t xml:space="preserve">ork of this section. Notify </w:t>
      </w:r>
      <w:r w:rsidR="008442D8" w:rsidRPr="00E3794F">
        <w:rPr>
          <w:rFonts w:ascii="Arial" w:hAnsi="Arial" w:cs="Arial"/>
        </w:rPr>
        <w:t xml:space="preserve">[Envelope Consultant] </w:t>
      </w:r>
      <w:r w:rsidRPr="00E3794F">
        <w:rPr>
          <w:rFonts w:ascii="Arial" w:hAnsi="Arial" w:cs="Arial"/>
        </w:rPr>
        <w:t>[</w:t>
      </w:r>
      <w:r w:rsidR="00BD0383" w:rsidRPr="00E3794F">
        <w:rPr>
          <w:rFonts w:ascii="Arial" w:hAnsi="Arial" w:cs="Arial"/>
        </w:rPr>
        <w:t>Engineer</w:t>
      </w:r>
      <w:r w:rsidRPr="00E3794F">
        <w:rPr>
          <w:rFonts w:ascii="Arial" w:hAnsi="Arial" w:cs="Arial"/>
        </w:rPr>
        <w:t>] [</w:t>
      </w:r>
      <w:r w:rsidR="00BD0383" w:rsidRPr="00E3794F">
        <w:rPr>
          <w:rFonts w:ascii="Arial" w:hAnsi="Arial" w:cs="Arial"/>
        </w:rPr>
        <w:t>Architect</w:t>
      </w:r>
      <w:r w:rsidRPr="00E3794F">
        <w:rPr>
          <w:rFonts w:ascii="Arial" w:hAnsi="Arial" w:cs="Arial"/>
        </w:rPr>
        <w:t>] [</w:t>
      </w:r>
      <w:r w:rsidR="00BD0383" w:rsidRPr="00E3794F">
        <w:rPr>
          <w:rFonts w:ascii="Arial" w:hAnsi="Arial" w:cs="Arial"/>
        </w:rPr>
        <w:t>Construction Manager</w:t>
      </w:r>
      <w:r w:rsidRPr="00E3794F">
        <w:rPr>
          <w:rFonts w:ascii="Arial" w:hAnsi="Arial" w:cs="Arial"/>
        </w:rPr>
        <w:t xml:space="preserve">] in writing of any discrepancies. Commencement of the </w:t>
      </w:r>
      <w:r w:rsidR="00F2795C" w:rsidRPr="00E3794F">
        <w:rPr>
          <w:rFonts w:ascii="Arial" w:hAnsi="Arial" w:cs="Arial"/>
        </w:rPr>
        <w:t>w</w:t>
      </w:r>
      <w:r w:rsidRPr="00E3794F">
        <w:rPr>
          <w:rFonts w:ascii="Arial" w:hAnsi="Arial" w:cs="Arial"/>
        </w:rPr>
        <w:t>ork or any parts thereof shall mean acceptance of the prepared substrates.</w:t>
      </w:r>
    </w:p>
    <w:p w14:paraId="04BC7061" w14:textId="4D100075" w:rsidR="00936A9E" w:rsidRPr="00E3794F" w:rsidRDefault="00936A9E" w:rsidP="00E3794F">
      <w:pPr>
        <w:pStyle w:val="PR1"/>
        <w:rPr>
          <w:rFonts w:ascii="Arial" w:hAnsi="Arial" w:cs="Arial"/>
        </w:rPr>
      </w:pPr>
      <w:r w:rsidRPr="00E3794F">
        <w:rPr>
          <w:rFonts w:ascii="Arial" w:hAnsi="Arial" w:cs="Arial"/>
        </w:rPr>
        <w:t>All sur</w:t>
      </w:r>
      <w:r w:rsidR="00CD43C6" w:rsidRPr="00E3794F">
        <w:rPr>
          <w:rFonts w:ascii="Arial" w:hAnsi="Arial" w:cs="Arial"/>
        </w:rPr>
        <w:t xml:space="preserve">faces must be </w:t>
      </w:r>
      <w:r w:rsidRPr="00E3794F">
        <w:rPr>
          <w:rFonts w:ascii="Arial" w:hAnsi="Arial" w:cs="Arial"/>
        </w:rPr>
        <w:t xml:space="preserve">free of oil, grease, excess mortar or other contaminants detrimental to the </w:t>
      </w:r>
      <w:r w:rsidR="00552A19" w:rsidRPr="00E3794F">
        <w:rPr>
          <w:rFonts w:ascii="Arial" w:hAnsi="Arial" w:cs="Arial"/>
        </w:rPr>
        <w:t>application</w:t>
      </w:r>
      <w:r w:rsidRPr="00E3794F">
        <w:rPr>
          <w:rFonts w:ascii="Arial" w:hAnsi="Arial" w:cs="Arial"/>
        </w:rPr>
        <w:t xml:space="preserve"> of the water resistive air </w:t>
      </w:r>
      <w:r w:rsidR="00285893" w:rsidRPr="00E3794F">
        <w:rPr>
          <w:rFonts w:ascii="Arial" w:hAnsi="Arial" w:cs="Arial"/>
        </w:rPr>
        <w:t>barrier membrane and flashings.</w:t>
      </w:r>
      <w:r w:rsidRPr="00E3794F">
        <w:rPr>
          <w:rFonts w:ascii="Arial" w:hAnsi="Arial" w:cs="Arial"/>
        </w:rPr>
        <w:t xml:space="preserve"> Fill voids and gaps in substrate greater than </w:t>
      </w:r>
      <w:bookmarkStart w:id="0" w:name="_Hlk138946592"/>
      <w:r w:rsidR="00285893" w:rsidRPr="00E3794F">
        <w:rPr>
          <w:rFonts w:ascii="Arial" w:hAnsi="Arial" w:cs="Arial"/>
        </w:rPr>
        <w:t xml:space="preserve">⅞ </w:t>
      </w:r>
      <w:bookmarkEnd w:id="0"/>
      <w:r w:rsidRPr="00E3794F">
        <w:rPr>
          <w:rFonts w:ascii="Arial" w:hAnsi="Arial" w:cs="Arial"/>
        </w:rPr>
        <w:t>inch</w:t>
      </w:r>
      <w:r w:rsidR="00124384" w:rsidRPr="00E3794F">
        <w:rPr>
          <w:rFonts w:ascii="Arial" w:hAnsi="Arial" w:cs="Arial"/>
        </w:rPr>
        <w:t xml:space="preserve"> (22 mm)</w:t>
      </w:r>
      <w:r w:rsidRPr="00E3794F">
        <w:rPr>
          <w:rFonts w:ascii="Arial" w:hAnsi="Arial" w:cs="Arial"/>
        </w:rPr>
        <w:t xml:space="preserve"> in wid</w:t>
      </w:r>
      <w:r w:rsidR="00285893" w:rsidRPr="00E3794F">
        <w:rPr>
          <w:rFonts w:ascii="Arial" w:hAnsi="Arial" w:cs="Arial"/>
        </w:rPr>
        <w:t xml:space="preserve">th to provide an even surface. </w:t>
      </w:r>
      <w:r w:rsidRPr="00E3794F">
        <w:rPr>
          <w:rFonts w:ascii="Arial" w:hAnsi="Arial" w:cs="Arial"/>
        </w:rPr>
        <w:t xml:space="preserve">Strike masonry joints full-flush. </w:t>
      </w:r>
      <w:r w:rsidR="008442D8" w:rsidRPr="00E3794F">
        <w:rPr>
          <w:rFonts w:ascii="Arial" w:hAnsi="Arial" w:cs="Arial"/>
        </w:rPr>
        <w:t xml:space="preserve">Tool sheathing joints filled with sealant materials so that </w:t>
      </w:r>
      <w:r w:rsidR="008442D8" w:rsidRPr="00E3794F">
        <w:rPr>
          <w:rFonts w:ascii="Arial" w:eastAsia="Arial" w:hAnsi="Arial" w:cs="Arial"/>
          <w:color w:val="000000"/>
        </w:rPr>
        <w:t>no sealant is spread onto the exterior surface of the sheathing. Remove any sealant products from sheathing surface prior to installation of air barrier membrane.</w:t>
      </w:r>
    </w:p>
    <w:p w14:paraId="63CD0ED8" w14:textId="3770D371" w:rsidR="00936A9E" w:rsidRPr="00E3794F" w:rsidRDefault="00936A9E" w:rsidP="00E3794F">
      <w:pPr>
        <w:pStyle w:val="PR1"/>
        <w:rPr>
          <w:rFonts w:ascii="Arial" w:hAnsi="Arial" w:cs="Arial"/>
        </w:rPr>
      </w:pPr>
      <w:r w:rsidRPr="00E3794F">
        <w:rPr>
          <w:rFonts w:ascii="Arial" w:hAnsi="Arial" w:cs="Arial"/>
        </w:rPr>
        <w:t xml:space="preserve">Ensure all preparatory </w:t>
      </w:r>
      <w:r w:rsidR="00F6350D" w:rsidRPr="00E3794F">
        <w:rPr>
          <w:rFonts w:ascii="Arial" w:hAnsi="Arial" w:cs="Arial"/>
        </w:rPr>
        <w:t>w</w:t>
      </w:r>
      <w:r w:rsidRPr="00E3794F">
        <w:rPr>
          <w:rFonts w:ascii="Arial" w:hAnsi="Arial" w:cs="Arial"/>
        </w:rPr>
        <w:t xml:space="preserve">ork is complete prior to applying </w:t>
      </w:r>
      <w:r w:rsidR="00562DB1" w:rsidRPr="00E3794F">
        <w:rPr>
          <w:rFonts w:ascii="Arial" w:hAnsi="Arial" w:cs="Arial"/>
        </w:rPr>
        <w:t xml:space="preserve">the </w:t>
      </w:r>
      <w:r w:rsidRPr="00E3794F">
        <w:rPr>
          <w:rFonts w:ascii="Arial" w:hAnsi="Arial" w:cs="Arial"/>
          <w:lang w:val="en-US"/>
        </w:rPr>
        <w:t>vapor</w:t>
      </w:r>
      <w:r w:rsidRPr="00E3794F">
        <w:rPr>
          <w:rFonts w:ascii="Arial" w:hAnsi="Arial" w:cs="Arial"/>
        </w:rPr>
        <w:t xml:space="preserve"> permeable air barrier sheet membrane.</w:t>
      </w:r>
      <w:r w:rsidR="00AA5660" w:rsidRPr="00E3794F">
        <w:rPr>
          <w:rFonts w:ascii="Arial" w:hAnsi="Arial" w:cs="Arial"/>
        </w:rPr>
        <w:t xml:space="preserve">  </w:t>
      </w:r>
    </w:p>
    <w:p w14:paraId="4CBF550D" w14:textId="5FD7F23F" w:rsidR="00BE7046" w:rsidRPr="00E3794F" w:rsidRDefault="009D485E" w:rsidP="00E3794F">
      <w:pPr>
        <w:pStyle w:val="PR1"/>
        <w:rPr>
          <w:rFonts w:ascii="Arial" w:hAnsi="Arial" w:cs="Arial"/>
        </w:rPr>
      </w:pPr>
      <w:r w:rsidRPr="00E3794F">
        <w:rPr>
          <w:rFonts w:ascii="Arial" w:hAnsi="Arial" w:cs="Arial"/>
        </w:rPr>
        <w:t>Set flush with sheathing, any m</w:t>
      </w:r>
      <w:r w:rsidR="00BE7046" w:rsidRPr="00E3794F">
        <w:rPr>
          <w:rFonts w:ascii="Arial" w:hAnsi="Arial" w:cs="Arial"/>
        </w:rPr>
        <w:t xml:space="preserve">echanical fasteners used to secure sheathing surfaces or </w:t>
      </w:r>
      <w:r w:rsidRPr="00E3794F">
        <w:rPr>
          <w:rFonts w:ascii="Arial" w:hAnsi="Arial" w:cs="Arial"/>
        </w:rPr>
        <w:t xml:space="preserve">that </w:t>
      </w:r>
      <w:r w:rsidR="00BE7046" w:rsidRPr="00E3794F">
        <w:rPr>
          <w:rFonts w:ascii="Arial" w:hAnsi="Arial" w:cs="Arial"/>
        </w:rPr>
        <w:t>penetrate sheathing surfaces</w:t>
      </w:r>
      <w:r w:rsidRPr="00E3794F">
        <w:rPr>
          <w:rFonts w:ascii="Arial" w:hAnsi="Arial" w:cs="Arial"/>
        </w:rPr>
        <w:t>.</w:t>
      </w:r>
      <w:r w:rsidR="00BE7046" w:rsidRPr="00E3794F">
        <w:rPr>
          <w:rFonts w:ascii="Arial" w:hAnsi="Arial" w:cs="Arial"/>
        </w:rPr>
        <w:t xml:space="preserve"> </w:t>
      </w:r>
      <w:r w:rsidRPr="00E3794F">
        <w:rPr>
          <w:rFonts w:ascii="Arial" w:hAnsi="Arial" w:cs="Arial"/>
        </w:rPr>
        <w:t>Provide fasteners</w:t>
      </w:r>
      <w:r w:rsidR="00BE7046" w:rsidRPr="00E3794F">
        <w:rPr>
          <w:rFonts w:ascii="Arial" w:hAnsi="Arial" w:cs="Arial"/>
        </w:rPr>
        <w:t xml:space="preserve"> </w:t>
      </w:r>
      <w:r w:rsidRPr="00E3794F">
        <w:rPr>
          <w:rFonts w:ascii="Arial" w:hAnsi="Arial" w:cs="Arial"/>
        </w:rPr>
        <w:t xml:space="preserve">secured </w:t>
      </w:r>
      <w:r w:rsidR="00BE7046" w:rsidRPr="00E3794F">
        <w:rPr>
          <w:rFonts w:ascii="Arial" w:hAnsi="Arial" w:cs="Arial"/>
        </w:rPr>
        <w:t xml:space="preserve">into solid backing and covered with the upper overlapping membrane. If </w:t>
      </w:r>
      <w:r w:rsidR="008912AD" w:rsidRPr="00E3794F">
        <w:rPr>
          <w:rFonts w:ascii="Arial" w:hAnsi="Arial" w:cs="Arial"/>
        </w:rPr>
        <w:t xml:space="preserve">VaproCaps are not used and alternative </w:t>
      </w:r>
      <w:r w:rsidR="00BE7046" w:rsidRPr="00E3794F">
        <w:rPr>
          <w:rFonts w:ascii="Arial" w:hAnsi="Arial" w:cs="Arial"/>
        </w:rPr>
        <w:t xml:space="preserve">fasteners are </w:t>
      </w:r>
      <w:r w:rsidR="008912AD" w:rsidRPr="00E3794F">
        <w:rPr>
          <w:rFonts w:ascii="Arial" w:hAnsi="Arial" w:cs="Arial"/>
        </w:rPr>
        <w:t>exposed</w:t>
      </w:r>
      <w:r w:rsidR="00F456BD" w:rsidRPr="00E3794F">
        <w:rPr>
          <w:rFonts w:ascii="Arial" w:hAnsi="Arial" w:cs="Arial"/>
        </w:rPr>
        <w:t xml:space="preserve"> on the surface of the membrane</w:t>
      </w:r>
      <w:r w:rsidR="00BE7046" w:rsidRPr="00E3794F">
        <w:rPr>
          <w:rFonts w:ascii="Arial" w:hAnsi="Arial" w:cs="Arial"/>
        </w:rPr>
        <w:t>, cov</w:t>
      </w:r>
      <w:r w:rsidR="00973877" w:rsidRPr="00E3794F">
        <w:rPr>
          <w:rFonts w:ascii="Arial" w:hAnsi="Arial" w:cs="Arial"/>
        </w:rPr>
        <w:t>er and seal with Vapro</w:t>
      </w:r>
      <w:r w:rsidR="00BE7046" w:rsidRPr="00E3794F">
        <w:rPr>
          <w:rFonts w:ascii="Arial" w:hAnsi="Arial" w:cs="Arial"/>
        </w:rPr>
        <w:t>Liqui</w:t>
      </w:r>
      <w:r w:rsidR="00973877" w:rsidRPr="00E3794F">
        <w:rPr>
          <w:rFonts w:ascii="Arial" w:hAnsi="Arial" w:cs="Arial"/>
        </w:rPr>
        <w:t>-</w:t>
      </w:r>
      <w:r w:rsidR="00BE7046" w:rsidRPr="00E3794F">
        <w:rPr>
          <w:rFonts w:ascii="Arial" w:hAnsi="Arial" w:cs="Arial"/>
        </w:rPr>
        <w:t>Flash or VaproBond.</w:t>
      </w:r>
    </w:p>
    <w:p w14:paraId="35E83200" w14:textId="6F82907C" w:rsidR="00E3794F" w:rsidRPr="00E3794F" w:rsidRDefault="00E3794F" w:rsidP="00E3794F">
      <w:pPr>
        <w:pStyle w:val="PR2"/>
        <w:spacing w:before="120"/>
        <w:rPr>
          <w:rFonts w:ascii="Arial" w:hAnsi="Arial" w:cs="Arial"/>
          <w:sz w:val="22"/>
          <w:szCs w:val="22"/>
        </w:rPr>
      </w:pPr>
      <w:r w:rsidRPr="00E3794F">
        <w:rPr>
          <w:rFonts w:ascii="Arial" w:hAnsi="Arial" w:cs="Arial"/>
          <w:sz w:val="22"/>
          <w:szCs w:val="22"/>
        </w:rPr>
        <w:t>Seal the vertical overlaps with VaproBond to insure air and water tight seams.</w:t>
      </w:r>
    </w:p>
    <w:p w14:paraId="632EB2BB" w14:textId="77777777" w:rsidR="00BE7046" w:rsidRPr="00E3794F" w:rsidRDefault="00BE7046" w:rsidP="00E3794F">
      <w:pPr>
        <w:pStyle w:val="PR1"/>
        <w:rPr>
          <w:rFonts w:ascii="Arial" w:hAnsi="Arial" w:cs="Arial"/>
        </w:rPr>
      </w:pPr>
      <w:r w:rsidRPr="00E3794F">
        <w:rPr>
          <w:rFonts w:ascii="Arial" w:hAnsi="Arial" w:cs="Arial"/>
        </w:rPr>
        <w:t>If exposed fasteners are required, use VaproCaps</w:t>
      </w:r>
      <w:r w:rsidR="009739DC" w:rsidRPr="00E3794F">
        <w:rPr>
          <w:rFonts w:ascii="Arial" w:hAnsi="Arial" w:cs="Arial"/>
        </w:rPr>
        <w:t>™</w:t>
      </w:r>
      <w:r w:rsidRPr="00E3794F">
        <w:rPr>
          <w:rFonts w:ascii="Arial" w:hAnsi="Arial" w:cs="Arial"/>
        </w:rPr>
        <w:t xml:space="preserve"> </w:t>
      </w:r>
      <w:r w:rsidR="008442D8" w:rsidRPr="00E3794F">
        <w:rPr>
          <w:rFonts w:ascii="Arial" w:eastAsia="Arial" w:hAnsi="Arial" w:cs="Arial"/>
          <w:color w:val="000000"/>
        </w:rPr>
        <w:t>with the appropriate fastener into structural members</w:t>
      </w:r>
      <w:r w:rsidR="008442D8" w:rsidRPr="00E3794F">
        <w:rPr>
          <w:rFonts w:ascii="Arial" w:hAnsi="Arial" w:cs="Arial"/>
        </w:rPr>
        <w:t xml:space="preserve"> </w:t>
      </w:r>
      <w:r w:rsidR="00AA3B63" w:rsidRPr="00E3794F">
        <w:rPr>
          <w:rFonts w:ascii="Arial" w:hAnsi="Arial" w:cs="Arial"/>
        </w:rPr>
        <w:t>to e</w:t>
      </w:r>
      <w:r w:rsidRPr="00E3794F">
        <w:rPr>
          <w:rFonts w:ascii="Arial" w:hAnsi="Arial" w:cs="Arial"/>
        </w:rPr>
        <w:t>nsure water/air tight seal.</w:t>
      </w:r>
    </w:p>
    <w:p w14:paraId="118B9610" w14:textId="77777777" w:rsidR="00442D6B" w:rsidRPr="00E3794F" w:rsidRDefault="00936A9E" w:rsidP="007B627E">
      <w:pPr>
        <w:keepNext/>
        <w:keepLines/>
        <w:spacing w:before="240"/>
        <w:ind w:left="720" w:hanging="720"/>
        <w:rPr>
          <w:rFonts w:ascii="Arial" w:hAnsi="Arial" w:cs="Arial"/>
          <w:sz w:val="22"/>
          <w:szCs w:val="22"/>
          <w:lang w:val="en-GB"/>
        </w:rPr>
      </w:pPr>
      <w:r w:rsidRPr="00E3794F">
        <w:rPr>
          <w:rFonts w:ascii="Arial" w:hAnsi="Arial" w:cs="Arial"/>
          <w:sz w:val="22"/>
          <w:szCs w:val="22"/>
        </w:rPr>
        <w:t>3.2</w:t>
      </w:r>
      <w:r w:rsidRPr="00E3794F">
        <w:rPr>
          <w:rFonts w:ascii="Arial" w:hAnsi="Arial" w:cs="Arial"/>
          <w:sz w:val="22"/>
          <w:szCs w:val="22"/>
        </w:rPr>
        <w:tab/>
        <w:t>COORDINATION OF SELF-ADHERED VAPOR PERMEABLE AIR BARRIER MEMBRANE INSTALLATION</w:t>
      </w:r>
    </w:p>
    <w:p w14:paraId="3308AD65" w14:textId="77777777" w:rsidR="003139DD" w:rsidRPr="00E3794F" w:rsidRDefault="003139DD" w:rsidP="00E3794F">
      <w:pPr>
        <w:pStyle w:val="PR1"/>
        <w:numPr>
          <w:ilvl w:val="4"/>
          <w:numId w:val="4"/>
        </w:numPr>
        <w:rPr>
          <w:rFonts w:ascii="Arial" w:hAnsi="Arial" w:cs="Arial"/>
        </w:rPr>
      </w:pPr>
      <w:r w:rsidRPr="00E3794F">
        <w:rPr>
          <w:rFonts w:ascii="Arial" w:hAnsi="Arial" w:cs="Arial"/>
        </w:rPr>
        <w:t xml:space="preserve">Download Installation Instructions at </w:t>
      </w:r>
      <w:r w:rsidR="004E202A" w:rsidRPr="00E3794F">
        <w:rPr>
          <w:rFonts w:ascii="Arial" w:hAnsi="Arial" w:cs="Arial"/>
        </w:rPr>
        <w:t>http://vaproshield.com/public-documents/installation-instructions</w:t>
      </w:r>
      <w:r w:rsidRPr="00E3794F">
        <w:rPr>
          <w:rFonts w:ascii="Arial" w:hAnsi="Arial" w:cs="Arial"/>
        </w:rPr>
        <w:t>.</w:t>
      </w:r>
    </w:p>
    <w:p w14:paraId="6EF0BD67" w14:textId="77777777" w:rsidR="003139DD" w:rsidRPr="00E3794F" w:rsidRDefault="003139DD" w:rsidP="00E3794F">
      <w:pPr>
        <w:pStyle w:val="PR1"/>
        <w:rPr>
          <w:rFonts w:ascii="Arial" w:hAnsi="Arial" w:cs="Arial"/>
        </w:rPr>
      </w:pPr>
      <w:r w:rsidRPr="00E3794F">
        <w:rPr>
          <w:rFonts w:ascii="Arial" w:hAnsi="Arial" w:cs="Arial"/>
        </w:rPr>
        <w:t>Installation Summary:</w:t>
      </w:r>
    </w:p>
    <w:p w14:paraId="249EFDB9" w14:textId="03ADB8DE" w:rsidR="00936A9E" w:rsidRPr="00E3794F" w:rsidRDefault="00562DB1" w:rsidP="007B627E">
      <w:pPr>
        <w:pStyle w:val="PR2"/>
        <w:jc w:val="left"/>
        <w:rPr>
          <w:rFonts w:ascii="Arial" w:hAnsi="Arial" w:cs="Arial"/>
          <w:sz w:val="22"/>
          <w:szCs w:val="22"/>
        </w:rPr>
      </w:pPr>
      <w:r w:rsidRPr="00E3794F">
        <w:rPr>
          <w:rFonts w:ascii="Arial" w:hAnsi="Arial" w:cs="Arial"/>
          <w:sz w:val="22"/>
          <w:szCs w:val="22"/>
        </w:rPr>
        <w:t xml:space="preserve">Mechanically attached </w:t>
      </w:r>
      <w:r w:rsidR="00936A9E" w:rsidRPr="00E3794F">
        <w:rPr>
          <w:rFonts w:ascii="Arial" w:hAnsi="Arial" w:cs="Arial"/>
          <w:sz w:val="22"/>
          <w:szCs w:val="22"/>
        </w:rPr>
        <w:t xml:space="preserve">vapor permeable air barrier sheets </w:t>
      </w:r>
      <w:r w:rsidR="00B53709" w:rsidRPr="00E3794F">
        <w:rPr>
          <w:rFonts w:ascii="Arial" w:hAnsi="Arial" w:cs="Arial"/>
          <w:sz w:val="22"/>
          <w:szCs w:val="22"/>
        </w:rPr>
        <w:t>is</w:t>
      </w:r>
      <w:r w:rsidR="00936A9E" w:rsidRPr="00E3794F">
        <w:rPr>
          <w:rFonts w:ascii="Arial" w:hAnsi="Arial" w:cs="Arial"/>
          <w:sz w:val="22"/>
          <w:szCs w:val="22"/>
        </w:rPr>
        <w:t xml:space="preserve"> installed horizontally over the outside </w:t>
      </w:r>
      <w:r w:rsidR="008442D8" w:rsidRPr="00E3794F">
        <w:rPr>
          <w:rFonts w:ascii="Arial" w:hAnsi="Arial" w:cs="Arial"/>
          <w:sz w:val="22"/>
          <w:szCs w:val="22"/>
        </w:rPr>
        <w:t xml:space="preserve">wall </w:t>
      </w:r>
      <w:r w:rsidR="00936A9E" w:rsidRPr="00E3794F">
        <w:rPr>
          <w:rFonts w:ascii="Arial" w:hAnsi="Arial" w:cs="Arial"/>
          <w:sz w:val="22"/>
          <w:szCs w:val="22"/>
        </w:rPr>
        <w:t xml:space="preserve">face of exterior sheathing board or </w:t>
      </w:r>
      <w:r w:rsidR="003139DD" w:rsidRPr="00E3794F">
        <w:rPr>
          <w:rFonts w:ascii="Arial" w:hAnsi="Arial" w:cs="Arial"/>
          <w:sz w:val="22"/>
          <w:szCs w:val="22"/>
        </w:rPr>
        <w:t xml:space="preserve">other approved </w:t>
      </w:r>
      <w:r w:rsidR="00936A9E" w:rsidRPr="00E3794F">
        <w:rPr>
          <w:rFonts w:ascii="Arial" w:hAnsi="Arial" w:cs="Arial"/>
          <w:sz w:val="22"/>
          <w:szCs w:val="22"/>
        </w:rPr>
        <w:t>substrate</w:t>
      </w:r>
      <w:r w:rsidR="003139DD" w:rsidRPr="00E3794F">
        <w:rPr>
          <w:rFonts w:ascii="Arial" w:hAnsi="Arial" w:cs="Arial"/>
          <w:sz w:val="22"/>
          <w:szCs w:val="22"/>
        </w:rPr>
        <w:t>s</w:t>
      </w:r>
      <w:r w:rsidR="00936A9E" w:rsidRPr="00E3794F">
        <w:rPr>
          <w:rFonts w:ascii="Arial" w:hAnsi="Arial" w:cs="Arial"/>
          <w:sz w:val="22"/>
          <w:szCs w:val="22"/>
        </w:rPr>
        <w:t>.</w:t>
      </w:r>
      <w:r w:rsidR="008442D8" w:rsidRPr="00E3794F">
        <w:rPr>
          <w:rFonts w:ascii="Arial" w:hAnsi="Arial" w:cs="Arial"/>
          <w:sz w:val="22"/>
          <w:szCs w:val="22"/>
        </w:rPr>
        <w:t xml:space="preserve"> </w:t>
      </w:r>
    </w:p>
    <w:p w14:paraId="02786BDE" w14:textId="77777777" w:rsidR="00936A9E" w:rsidRPr="00E3794F" w:rsidRDefault="00936A9E" w:rsidP="007B627E">
      <w:pPr>
        <w:pStyle w:val="PR2"/>
        <w:jc w:val="left"/>
        <w:rPr>
          <w:rFonts w:ascii="Arial" w:hAnsi="Arial" w:cs="Arial"/>
          <w:sz w:val="22"/>
          <w:szCs w:val="22"/>
        </w:rPr>
      </w:pPr>
      <w:r w:rsidRPr="00E3794F">
        <w:rPr>
          <w:rFonts w:ascii="Arial" w:hAnsi="Arial" w:cs="Arial"/>
          <w:sz w:val="22"/>
          <w:szCs w:val="22"/>
        </w:rPr>
        <w:t xml:space="preserve">Complete detail </w:t>
      </w:r>
      <w:r w:rsidR="00F2795C" w:rsidRPr="00E3794F">
        <w:rPr>
          <w:rFonts w:ascii="Arial" w:hAnsi="Arial" w:cs="Arial"/>
          <w:sz w:val="22"/>
          <w:szCs w:val="22"/>
        </w:rPr>
        <w:t>w</w:t>
      </w:r>
      <w:r w:rsidRPr="00E3794F">
        <w:rPr>
          <w:rFonts w:ascii="Arial" w:hAnsi="Arial" w:cs="Arial"/>
          <w:sz w:val="22"/>
          <w:szCs w:val="22"/>
        </w:rPr>
        <w:t>ork</w:t>
      </w:r>
      <w:r w:rsidR="006F2E24" w:rsidRPr="00E3794F">
        <w:rPr>
          <w:rFonts w:ascii="Arial" w:hAnsi="Arial" w:cs="Arial"/>
          <w:sz w:val="22"/>
          <w:szCs w:val="22"/>
        </w:rPr>
        <w:t xml:space="preserve"> at;</w:t>
      </w:r>
      <w:r w:rsidRPr="00E3794F">
        <w:rPr>
          <w:rFonts w:ascii="Arial" w:hAnsi="Arial" w:cs="Arial"/>
          <w:sz w:val="22"/>
          <w:szCs w:val="22"/>
        </w:rPr>
        <w:t xml:space="preserve"> wall openings, building transitions and penetrations prior to field applications</w:t>
      </w:r>
      <w:r w:rsidR="008442D8" w:rsidRPr="00E3794F">
        <w:rPr>
          <w:rFonts w:ascii="Arial" w:hAnsi="Arial" w:cs="Arial"/>
          <w:sz w:val="22"/>
          <w:szCs w:val="22"/>
        </w:rPr>
        <w:t xml:space="preserve"> allowing for shingle laps with release film temporarily left in place as needed.</w:t>
      </w:r>
    </w:p>
    <w:p w14:paraId="60CEC5F7" w14:textId="67FF3E5E" w:rsidR="00936A9E" w:rsidRPr="00E3794F" w:rsidRDefault="00936A9E" w:rsidP="007B627E">
      <w:pPr>
        <w:pStyle w:val="PR2"/>
        <w:jc w:val="left"/>
        <w:rPr>
          <w:rFonts w:ascii="Arial" w:hAnsi="Arial" w:cs="Arial"/>
          <w:sz w:val="22"/>
          <w:szCs w:val="22"/>
        </w:rPr>
      </w:pPr>
      <w:r w:rsidRPr="00E3794F">
        <w:rPr>
          <w:rFonts w:ascii="Arial" w:hAnsi="Arial" w:cs="Arial"/>
          <w:sz w:val="22"/>
          <w:szCs w:val="22"/>
        </w:rPr>
        <w:t xml:space="preserve">Install </w:t>
      </w:r>
      <w:r w:rsidR="00562DB1" w:rsidRPr="00E3794F">
        <w:rPr>
          <w:rFonts w:ascii="Arial" w:hAnsi="Arial" w:cs="Arial"/>
          <w:sz w:val="22"/>
          <w:szCs w:val="22"/>
        </w:rPr>
        <w:t>mechanically attached</w:t>
      </w:r>
      <w:r w:rsidRPr="00E3794F">
        <w:rPr>
          <w:rFonts w:ascii="Arial" w:hAnsi="Arial" w:cs="Arial"/>
          <w:sz w:val="22"/>
          <w:szCs w:val="22"/>
        </w:rPr>
        <w:t xml:space="preserve"> vapor permeable air barrier sheet over the outside face of exterior sheathing board or substrate, measure and pre-cut into manageable sized sheets to suit the application conditions.  </w:t>
      </w:r>
    </w:p>
    <w:p w14:paraId="778D75E9" w14:textId="00A6F484" w:rsidR="00936A9E" w:rsidRPr="00E3794F" w:rsidRDefault="00936A9E" w:rsidP="007B627E">
      <w:pPr>
        <w:pStyle w:val="PR2"/>
        <w:jc w:val="left"/>
        <w:rPr>
          <w:rFonts w:ascii="Arial" w:hAnsi="Arial" w:cs="Arial"/>
          <w:sz w:val="22"/>
          <w:szCs w:val="22"/>
        </w:rPr>
      </w:pPr>
      <w:r w:rsidRPr="00E3794F">
        <w:rPr>
          <w:rFonts w:ascii="Arial" w:hAnsi="Arial" w:cs="Arial"/>
          <w:sz w:val="22"/>
          <w:szCs w:val="22"/>
          <w:lang w:val="en-GB"/>
        </w:rPr>
        <w:t xml:space="preserve">Install </w:t>
      </w:r>
      <w:r w:rsidR="00562DB1" w:rsidRPr="00E3794F">
        <w:rPr>
          <w:rFonts w:ascii="Arial" w:hAnsi="Arial" w:cs="Arial"/>
          <w:sz w:val="22"/>
          <w:szCs w:val="22"/>
          <w:lang w:val="en-GB"/>
        </w:rPr>
        <w:t>mechanically attached</w:t>
      </w:r>
      <w:r w:rsidRPr="00E3794F">
        <w:rPr>
          <w:rFonts w:ascii="Arial" w:hAnsi="Arial" w:cs="Arial"/>
          <w:sz w:val="22"/>
          <w:szCs w:val="22"/>
          <w:lang w:val="en-GB"/>
        </w:rPr>
        <w:t xml:space="preserve"> </w:t>
      </w:r>
      <w:r w:rsidRPr="00E3794F">
        <w:rPr>
          <w:rFonts w:ascii="Arial" w:hAnsi="Arial" w:cs="Arial"/>
          <w:sz w:val="22"/>
          <w:szCs w:val="22"/>
        </w:rPr>
        <w:t xml:space="preserve">vapor permeable air barrier sheet </w:t>
      </w:r>
      <w:r w:rsidRPr="00E3794F">
        <w:rPr>
          <w:rFonts w:ascii="Arial" w:hAnsi="Arial" w:cs="Arial"/>
          <w:sz w:val="22"/>
          <w:szCs w:val="22"/>
          <w:lang w:val="en-GB"/>
        </w:rPr>
        <w:t xml:space="preserve">complete and continuous to substrate in a sequential </w:t>
      </w:r>
      <w:r w:rsidR="00916F48" w:rsidRPr="00E3794F">
        <w:rPr>
          <w:rFonts w:ascii="Arial" w:hAnsi="Arial" w:cs="Arial"/>
          <w:sz w:val="22"/>
          <w:szCs w:val="22"/>
          <w:lang w:val="en-GB"/>
        </w:rPr>
        <w:t xml:space="preserve">minimal </w:t>
      </w:r>
      <w:r w:rsidR="00562DB1" w:rsidRPr="00E3794F">
        <w:rPr>
          <w:rFonts w:ascii="Arial" w:hAnsi="Arial" w:cs="Arial"/>
          <w:sz w:val="22"/>
          <w:szCs w:val="22"/>
          <w:lang w:val="en-GB"/>
        </w:rPr>
        <w:t>6</w:t>
      </w:r>
      <w:r w:rsidR="00916F48" w:rsidRPr="00E3794F">
        <w:rPr>
          <w:rFonts w:ascii="Arial" w:hAnsi="Arial" w:cs="Arial"/>
          <w:sz w:val="22"/>
          <w:szCs w:val="22"/>
          <w:lang w:val="en-GB"/>
        </w:rPr>
        <w:t xml:space="preserve"> inch</w:t>
      </w:r>
      <w:r w:rsidR="008F10DE" w:rsidRPr="00E3794F">
        <w:rPr>
          <w:rFonts w:ascii="Arial" w:hAnsi="Arial" w:cs="Arial"/>
          <w:sz w:val="22"/>
          <w:szCs w:val="22"/>
          <w:lang w:val="en-GB"/>
        </w:rPr>
        <w:t>es</w:t>
      </w:r>
      <w:r w:rsidR="00916F48" w:rsidRPr="00E3794F">
        <w:rPr>
          <w:rFonts w:ascii="Arial" w:hAnsi="Arial" w:cs="Arial"/>
          <w:sz w:val="22"/>
          <w:szCs w:val="22"/>
          <w:lang w:val="en-GB"/>
        </w:rPr>
        <w:t xml:space="preserve"> </w:t>
      </w:r>
      <w:r w:rsidR="00B67F15" w:rsidRPr="00E3794F">
        <w:rPr>
          <w:rFonts w:ascii="Arial" w:hAnsi="Arial" w:cs="Arial"/>
          <w:sz w:val="22"/>
          <w:szCs w:val="22"/>
          <w:lang w:val="en-GB"/>
        </w:rPr>
        <w:t>(</w:t>
      </w:r>
      <w:r w:rsidR="008912AD" w:rsidRPr="00E3794F">
        <w:rPr>
          <w:rFonts w:ascii="Arial" w:hAnsi="Arial" w:cs="Arial"/>
          <w:sz w:val="22"/>
          <w:szCs w:val="22"/>
          <w:lang w:val="en-GB"/>
        </w:rPr>
        <w:t>15.2 cm</w:t>
      </w:r>
      <w:r w:rsidR="00B67F15" w:rsidRPr="00E3794F">
        <w:rPr>
          <w:rFonts w:ascii="Arial" w:hAnsi="Arial" w:cs="Arial"/>
          <w:sz w:val="22"/>
          <w:szCs w:val="22"/>
          <w:lang w:val="en-GB"/>
        </w:rPr>
        <w:t>)</w:t>
      </w:r>
      <w:r w:rsidR="00FC08AA" w:rsidRPr="00E3794F">
        <w:rPr>
          <w:rFonts w:ascii="Arial" w:hAnsi="Arial" w:cs="Arial"/>
          <w:sz w:val="22"/>
          <w:szCs w:val="22"/>
          <w:lang w:val="en-GB"/>
        </w:rPr>
        <w:t xml:space="preserve"> horizontal</w:t>
      </w:r>
      <w:r w:rsidR="00B67F15" w:rsidRPr="00E3794F">
        <w:rPr>
          <w:rFonts w:ascii="Arial" w:hAnsi="Arial" w:cs="Arial"/>
          <w:sz w:val="22"/>
          <w:szCs w:val="22"/>
          <w:lang w:val="en-GB"/>
        </w:rPr>
        <w:t xml:space="preserve"> </w:t>
      </w:r>
      <w:r w:rsidRPr="00E3794F">
        <w:rPr>
          <w:rFonts w:ascii="Arial" w:hAnsi="Arial" w:cs="Arial"/>
          <w:sz w:val="22"/>
          <w:szCs w:val="22"/>
          <w:lang w:val="en-GB"/>
        </w:rPr>
        <w:t>overlapping weatherboard</w:t>
      </w:r>
      <w:r w:rsidR="00FC08AA" w:rsidRPr="00E3794F">
        <w:rPr>
          <w:rFonts w:ascii="Arial" w:hAnsi="Arial" w:cs="Arial"/>
          <w:sz w:val="22"/>
          <w:szCs w:val="22"/>
          <w:lang w:val="en-GB"/>
        </w:rPr>
        <w:t xml:space="preserve"> and 12 inch</w:t>
      </w:r>
      <w:r w:rsidR="008F10DE" w:rsidRPr="00E3794F">
        <w:rPr>
          <w:rFonts w:ascii="Arial" w:hAnsi="Arial" w:cs="Arial"/>
          <w:sz w:val="22"/>
          <w:szCs w:val="22"/>
          <w:lang w:val="en-GB"/>
        </w:rPr>
        <w:t>es</w:t>
      </w:r>
      <w:r w:rsidR="00FC08AA" w:rsidRPr="00E3794F">
        <w:rPr>
          <w:rFonts w:ascii="Arial" w:hAnsi="Arial" w:cs="Arial"/>
          <w:sz w:val="22"/>
          <w:szCs w:val="22"/>
          <w:lang w:val="en-GB"/>
        </w:rPr>
        <w:t xml:space="preserve"> (</w:t>
      </w:r>
      <w:r w:rsidR="008912AD" w:rsidRPr="00E3794F">
        <w:rPr>
          <w:rFonts w:ascii="Arial" w:hAnsi="Arial" w:cs="Arial"/>
          <w:sz w:val="22"/>
          <w:szCs w:val="22"/>
          <w:lang w:val="en-GB"/>
        </w:rPr>
        <w:t>30.48 cm)</w:t>
      </w:r>
      <w:r w:rsidR="008F10DE" w:rsidRPr="00E3794F">
        <w:rPr>
          <w:rFonts w:ascii="Arial" w:hAnsi="Arial" w:cs="Arial"/>
          <w:sz w:val="22"/>
          <w:szCs w:val="22"/>
          <w:lang w:val="en-GB"/>
        </w:rPr>
        <w:t xml:space="preserve"> minimum vertical overlaps</w:t>
      </w:r>
      <w:r w:rsidRPr="00E3794F">
        <w:rPr>
          <w:rFonts w:ascii="Arial" w:hAnsi="Arial" w:cs="Arial"/>
          <w:sz w:val="22"/>
          <w:szCs w:val="22"/>
        </w:rPr>
        <w:t>.</w:t>
      </w:r>
    </w:p>
    <w:p w14:paraId="08F1730B" w14:textId="0C86789C" w:rsidR="00936A9E" w:rsidRPr="00E3794F" w:rsidRDefault="00936A9E" w:rsidP="007B627E">
      <w:pPr>
        <w:pStyle w:val="PR2"/>
        <w:jc w:val="left"/>
        <w:rPr>
          <w:rFonts w:ascii="Arial" w:hAnsi="Arial" w:cs="Arial"/>
          <w:sz w:val="22"/>
          <w:szCs w:val="22"/>
          <w:lang w:val="en-GB"/>
        </w:rPr>
      </w:pPr>
      <w:r w:rsidRPr="00E3794F">
        <w:rPr>
          <w:rFonts w:ascii="Arial" w:hAnsi="Arial" w:cs="Arial"/>
          <w:sz w:val="22"/>
          <w:szCs w:val="22"/>
          <w:lang w:val="en-GB"/>
        </w:rPr>
        <w:t>Stagger all end lap seams</w:t>
      </w:r>
      <w:r w:rsidR="008F10DE" w:rsidRPr="00E3794F">
        <w:rPr>
          <w:rFonts w:ascii="Arial" w:hAnsi="Arial" w:cs="Arial"/>
          <w:sz w:val="22"/>
          <w:szCs w:val="22"/>
          <w:lang w:val="en-GB"/>
        </w:rPr>
        <w:t xml:space="preserve"> a minimum of 12 inches (30.48 cm)</w:t>
      </w:r>
      <w:r w:rsidR="00E3794F">
        <w:rPr>
          <w:rFonts w:ascii="Arial" w:hAnsi="Arial" w:cs="Arial"/>
          <w:sz w:val="22"/>
          <w:szCs w:val="22"/>
          <w:lang w:val="en-GB"/>
        </w:rPr>
        <w:t xml:space="preserve"> and seal the overlaps with VaproBond</w:t>
      </w:r>
      <w:r w:rsidRPr="00E3794F">
        <w:rPr>
          <w:rFonts w:ascii="Arial" w:hAnsi="Arial" w:cs="Arial"/>
          <w:sz w:val="22"/>
          <w:szCs w:val="22"/>
          <w:lang w:val="en-GB"/>
        </w:rPr>
        <w:t>.</w:t>
      </w:r>
    </w:p>
    <w:p w14:paraId="265304A1" w14:textId="77777777" w:rsidR="00442D6B" w:rsidRPr="00E3794F" w:rsidRDefault="00936A9E" w:rsidP="007B627E">
      <w:pPr>
        <w:keepNext/>
        <w:spacing w:before="240"/>
        <w:rPr>
          <w:rFonts w:ascii="Arial" w:hAnsi="Arial" w:cs="Arial"/>
          <w:sz w:val="22"/>
          <w:szCs w:val="22"/>
          <w:lang w:val="en-GB"/>
        </w:rPr>
      </w:pPr>
      <w:r w:rsidRPr="00E3794F">
        <w:rPr>
          <w:rFonts w:ascii="Arial" w:hAnsi="Arial" w:cs="Arial"/>
          <w:sz w:val="22"/>
          <w:szCs w:val="22"/>
        </w:rPr>
        <w:lastRenderedPageBreak/>
        <w:t>3.3</w:t>
      </w:r>
      <w:r w:rsidRPr="00E3794F">
        <w:rPr>
          <w:rFonts w:ascii="Arial" w:hAnsi="Arial" w:cs="Arial"/>
          <w:sz w:val="22"/>
          <w:szCs w:val="22"/>
        </w:rPr>
        <w:tab/>
        <w:t>BUILDING TRANSITION CONDITIONS</w:t>
      </w:r>
    </w:p>
    <w:p w14:paraId="59E55C32" w14:textId="77777777" w:rsidR="00C25978" w:rsidRPr="00E3794F" w:rsidRDefault="00C25978" w:rsidP="00E3794F">
      <w:pPr>
        <w:pStyle w:val="PR1"/>
        <w:numPr>
          <w:ilvl w:val="4"/>
          <w:numId w:val="2"/>
        </w:numPr>
        <w:rPr>
          <w:rFonts w:ascii="Arial" w:hAnsi="Arial" w:cs="Arial"/>
        </w:rPr>
      </w:pPr>
      <w:r w:rsidRPr="00E3794F">
        <w:rPr>
          <w:rFonts w:ascii="Arial" w:hAnsi="Arial" w:cs="Arial"/>
        </w:rPr>
        <w:t>Tie-in to structural beams, columns, floor slabs and intermittent floors, parapet curbs, foundation walls, roofing systems and at the interface of dissimilar materials with self-adhering air barrier transition and flashing membrane.</w:t>
      </w:r>
    </w:p>
    <w:p w14:paraId="4F0EBD7C" w14:textId="7FB34199" w:rsidR="00A63B19" w:rsidRPr="00E3794F" w:rsidRDefault="00C25978" w:rsidP="00E3794F">
      <w:pPr>
        <w:pStyle w:val="PR1"/>
        <w:rPr>
          <w:rFonts w:ascii="Arial" w:hAnsi="Arial" w:cs="Arial"/>
        </w:rPr>
      </w:pPr>
      <w:r w:rsidRPr="00E3794F">
        <w:rPr>
          <w:rFonts w:ascii="Arial" w:hAnsi="Arial" w:cs="Arial"/>
        </w:rPr>
        <w:t xml:space="preserve">Align and position </w:t>
      </w:r>
      <w:r w:rsidR="008912AD" w:rsidRPr="00E3794F">
        <w:rPr>
          <w:rFonts w:ascii="Arial" w:hAnsi="Arial" w:cs="Arial"/>
        </w:rPr>
        <w:t>mechanically attached</w:t>
      </w:r>
      <w:r w:rsidRPr="00E3794F">
        <w:rPr>
          <w:rFonts w:ascii="Arial" w:hAnsi="Arial" w:cs="Arial"/>
        </w:rPr>
        <w:t xml:space="preserve"> air barrier transition and flashing membrane</w:t>
      </w:r>
      <w:r w:rsidR="00BB6E89" w:rsidRPr="00E3794F">
        <w:rPr>
          <w:rFonts w:ascii="Arial" w:hAnsi="Arial" w:cs="Arial"/>
        </w:rPr>
        <w:t xml:space="preserve">. </w:t>
      </w:r>
      <w:r w:rsidRPr="00E3794F">
        <w:rPr>
          <w:rFonts w:ascii="Arial" w:hAnsi="Arial" w:cs="Arial"/>
        </w:rPr>
        <w:t xml:space="preserve">Provide minimum </w:t>
      </w:r>
      <w:r w:rsidR="002922E5">
        <w:rPr>
          <w:rFonts w:ascii="Arial" w:hAnsi="Arial" w:cs="Arial"/>
        </w:rPr>
        <w:t>12</w:t>
      </w:r>
      <w:r w:rsidR="008912AD" w:rsidRPr="00E3794F">
        <w:rPr>
          <w:rFonts w:ascii="Arial" w:hAnsi="Arial" w:cs="Arial"/>
        </w:rPr>
        <w:t xml:space="preserve"> inch</w:t>
      </w:r>
      <w:r w:rsidR="008F10DE" w:rsidRPr="00E3794F">
        <w:rPr>
          <w:rFonts w:ascii="Arial" w:hAnsi="Arial" w:cs="Arial"/>
        </w:rPr>
        <w:t>es</w:t>
      </w:r>
      <w:r w:rsidR="008912AD" w:rsidRPr="00E3794F">
        <w:rPr>
          <w:rFonts w:ascii="Arial" w:hAnsi="Arial" w:cs="Arial"/>
        </w:rPr>
        <w:t xml:space="preserve"> </w:t>
      </w:r>
      <w:r w:rsidR="008912AD" w:rsidRPr="00144AF6">
        <w:rPr>
          <w:rFonts w:ascii="Arial" w:hAnsi="Arial" w:cs="Arial"/>
        </w:rPr>
        <w:t>(</w:t>
      </w:r>
      <w:r w:rsidR="00144AF6" w:rsidRPr="00144AF6">
        <w:rPr>
          <w:rFonts w:ascii="Arial" w:hAnsi="Arial" w:cs="Arial"/>
        </w:rPr>
        <w:t>30.48</w:t>
      </w:r>
      <w:r w:rsidR="008912AD" w:rsidRPr="00144AF6">
        <w:rPr>
          <w:rFonts w:ascii="Arial" w:hAnsi="Arial" w:cs="Arial"/>
        </w:rPr>
        <w:t xml:space="preserve"> cm)</w:t>
      </w:r>
      <w:r w:rsidR="008912AD" w:rsidRPr="00E3794F">
        <w:rPr>
          <w:rFonts w:ascii="Arial" w:hAnsi="Arial" w:cs="Arial"/>
        </w:rPr>
        <w:t xml:space="preserve"> </w:t>
      </w:r>
      <w:r w:rsidRPr="00E3794F">
        <w:rPr>
          <w:rFonts w:ascii="Arial" w:hAnsi="Arial" w:cs="Arial"/>
        </w:rPr>
        <w:t>lap on to substrates.</w:t>
      </w:r>
    </w:p>
    <w:p w14:paraId="0388174A" w14:textId="3AB55283" w:rsidR="00C25978" w:rsidRPr="00E3794F" w:rsidRDefault="00C25978" w:rsidP="00E3794F">
      <w:pPr>
        <w:pStyle w:val="PR1"/>
        <w:rPr>
          <w:rFonts w:ascii="Arial" w:hAnsi="Arial" w:cs="Arial"/>
        </w:rPr>
      </w:pPr>
      <w:r w:rsidRPr="00E3794F">
        <w:rPr>
          <w:rFonts w:ascii="Arial" w:hAnsi="Arial" w:cs="Arial"/>
        </w:rPr>
        <w:t xml:space="preserve">Ensure minimum </w:t>
      </w:r>
      <w:r w:rsidR="008912AD" w:rsidRPr="00E3794F">
        <w:rPr>
          <w:rFonts w:ascii="Arial" w:hAnsi="Arial" w:cs="Arial"/>
        </w:rPr>
        <w:t xml:space="preserve">12 inch (30.48 cm) </w:t>
      </w:r>
      <w:r w:rsidRPr="00E3794F">
        <w:rPr>
          <w:rFonts w:ascii="Arial" w:hAnsi="Arial" w:cs="Arial"/>
        </w:rPr>
        <w:t>overlap at side and end laps of membrane and 6 inch (15</w:t>
      </w:r>
      <w:r w:rsidR="004432A5">
        <w:rPr>
          <w:rFonts w:ascii="Arial" w:hAnsi="Arial" w:cs="Arial"/>
        </w:rPr>
        <w:t>.</w:t>
      </w:r>
      <w:r w:rsidRPr="00E3794F">
        <w:rPr>
          <w:rFonts w:ascii="Arial" w:hAnsi="Arial" w:cs="Arial"/>
        </w:rPr>
        <w:t xml:space="preserve">2 </w:t>
      </w:r>
      <w:r w:rsidR="004432A5">
        <w:rPr>
          <w:rFonts w:ascii="Arial" w:hAnsi="Arial" w:cs="Arial"/>
        </w:rPr>
        <w:t>c</w:t>
      </w:r>
      <w:r w:rsidRPr="00E3794F">
        <w:rPr>
          <w:rFonts w:ascii="Arial" w:hAnsi="Arial" w:cs="Arial"/>
        </w:rPr>
        <w:t>m) at inside and outside corners, if joints occur at corner locations.</w:t>
      </w:r>
    </w:p>
    <w:p w14:paraId="647B95FA" w14:textId="77777777" w:rsidR="00C25978" w:rsidRPr="00E3794F" w:rsidRDefault="00C25978" w:rsidP="007B627E">
      <w:pPr>
        <w:keepNext/>
        <w:widowControl/>
        <w:tabs>
          <w:tab w:val="left" w:pos="720"/>
          <w:tab w:val="center" w:pos="4320"/>
        </w:tabs>
        <w:suppressAutoHyphens/>
        <w:spacing w:before="240"/>
        <w:outlineLvl w:val="2"/>
        <w:rPr>
          <w:rFonts w:ascii="Arial" w:hAnsi="Arial" w:cs="Arial"/>
          <w:sz w:val="22"/>
          <w:szCs w:val="22"/>
        </w:rPr>
      </w:pPr>
      <w:r w:rsidRPr="00E3794F">
        <w:rPr>
          <w:rFonts w:ascii="Arial" w:hAnsi="Arial" w:cs="Arial"/>
          <w:sz w:val="22"/>
          <w:szCs w:val="22"/>
        </w:rPr>
        <w:t>3.4</w:t>
      </w:r>
      <w:r w:rsidRPr="00E3794F">
        <w:rPr>
          <w:rFonts w:ascii="Arial" w:hAnsi="Arial" w:cs="Arial"/>
          <w:sz w:val="22"/>
          <w:szCs w:val="22"/>
        </w:rPr>
        <w:tab/>
        <w:t>MECHANICAL EQUIPMENT PENETRATIONS</w:t>
      </w:r>
    </w:p>
    <w:p w14:paraId="74358969" w14:textId="047EB673" w:rsidR="009F379B" w:rsidRPr="00E3794F" w:rsidRDefault="009F379B" w:rsidP="00E3794F">
      <w:pPr>
        <w:pStyle w:val="PR1"/>
        <w:numPr>
          <w:ilvl w:val="4"/>
          <w:numId w:val="5"/>
        </w:numPr>
        <w:rPr>
          <w:rFonts w:ascii="Arial" w:hAnsi="Arial" w:cs="Arial"/>
        </w:rPr>
      </w:pPr>
      <w:r w:rsidRPr="00E3794F">
        <w:rPr>
          <w:rFonts w:ascii="Arial" w:hAnsi="Arial" w:cs="Arial"/>
        </w:rPr>
        <w:t xml:space="preserve">Mechanical pipe, electrical conduit and/or duct work must be secured solid into position prior to installation of </w:t>
      </w:r>
      <w:r w:rsidR="008F10DE" w:rsidRPr="00E3794F">
        <w:rPr>
          <w:rFonts w:ascii="Arial" w:hAnsi="Arial" w:cs="Arial"/>
        </w:rPr>
        <w:t xml:space="preserve">mechanically attached </w:t>
      </w:r>
      <w:r w:rsidRPr="00E3794F">
        <w:rPr>
          <w:rFonts w:ascii="Arial" w:hAnsi="Arial" w:cs="Arial"/>
          <w:lang w:val="en-US"/>
        </w:rPr>
        <w:t>vapor</w:t>
      </w:r>
      <w:r w:rsidRPr="00E3794F">
        <w:rPr>
          <w:rFonts w:ascii="Arial" w:hAnsi="Arial" w:cs="Arial"/>
        </w:rPr>
        <w:t xml:space="preserve"> permeable air barrier membrane. </w:t>
      </w:r>
    </w:p>
    <w:p w14:paraId="44E56912" w14:textId="7EB9F586" w:rsidR="009F379B" w:rsidRPr="00E3794F" w:rsidRDefault="009F379B" w:rsidP="00E3794F">
      <w:pPr>
        <w:pStyle w:val="PR1"/>
        <w:rPr>
          <w:rFonts w:ascii="Arial" w:hAnsi="Arial" w:cs="Arial"/>
        </w:rPr>
      </w:pPr>
      <w:r w:rsidRPr="00E3794F">
        <w:rPr>
          <w:rFonts w:ascii="Arial" w:hAnsi="Arial" w:cs="Arial"/>
        </w:rPr>
        <w:t xml:space="preserve">Electrical services penetrating the wall assembly and </w:t>
      </w:r>
      <w:r w:rsidR="008F10DE" w:rsidRPr="00E3794F">
        <w:rPr>
          <w:rFonts w:ascii="Arial" w:hAnsi="Arial" w:cs="Arial"/>
        </w:rPr>
        <w:t>mechanically attached</w:t>
      </w:r>
      <w:r w:rsidRPr="00E3794F">
        <w:rPr>
          <w:rFonts w:ascii="Arial" w:hAnsi="Arial" w:cs="Arial"/>
        </w:rPr>
        <w:t xml:space="preserve"> </w:t>
      </w:r>
      <w:r w:rsidRPr="00E3794F">
        <w:rPr>
          <w:rFonts w:ascii="Arial" w:hAnsi="Arial" w:cs="Arial"/>
          <w:lang w:val="en-US"/>
        </w:rPr>
        <w:t>vapor</w:t>
      </w:r>
      <w:r w:rsidRPr="00E3794F">
        <w:rPr>
          <w:rFonts w:ascii="Arial" w:hAnsi="Arial" w:cs="Arial"/>
        </w:rPr>
        <w:t xml:space="preserve"> permeable air barrier membrane must be placed in appropriate conduit and secured solid into position. </w:t>
      </w:r>
    </w:p>
    <w:p w14:paraId="2FFCAEFB" w14:textId="77777777" w:rsidR="009F379B" w:rsidRPr="00E3794F" w:rsidRDefault="00E63CC4" w:rsidP="00E3794F">
      <w:pPr>
        <w:pStyle w:val="PR1"/>
        <w:rPr>
          <w:rFonts w:ascii="Arial" w:hAnsi="Arial" w:cs="Arial"/>
        </w:rPr>
      </w:pPr>
      <w:r w:rsidRPr="00E3794F">
        <w:rPr>
          <w:rFonts w:ascii="Arial" w:hAnsi="Arial" w:cs="Arial"/>
        </w:rPr>
        <w:t>Install</w:t>
      </w:r>
      <w:r w:rsidR="00CD1306" w:rsidRPr="00E3794F">
        <w:rPr>
          <w:rFonts w:ascii="Arial" w:hAnsi="Arial" w:cs="Arial"/>
        </w:rPr>
        <w:t xml:space="preserve"> </w:t>
      </w:r>
      <w:r w:rsidR="009F379B" w:rsidRPr="00E3794F">
        <w:rPr>
          <w:rFonts w:ascii="Arial" w:hAnsi="Arial" w:cs="Arial"/>
        </w:rPr>
        <w:t xml:space="preserve">manufactured flanged penetration sleeves as recommended by sleeve manufacturer.  </w:t>
      </w:r>
    </w:p>
    <w:p w14:paraId="0BD1AC0D" w14:textId="45763AD6" w:rsidR="009F379B" w:rsidRPr="00E3794F" w:rsidRDefault="009F379B" w:rsidP="00E3794F">
      <w:pPr>
        <w:pStyle w:val="PR1"/>
        <w:rPr>
          <w:rFonts w:ascii="Arial" w:hAnsi="Arial" w:cs="Arial"/>
        </w:rPr>
      </w:pPr>
      <w:r w:rsidRPr="00E3794F">
        <w:rPr>
          <w:rFonts w:ascii="Arial" w:hAnsi="Arial" w:cs="Arial"/>
        </w:rPr>
        <w:t>For straight sided penetrations, cut and fit</w:t>
      </w:r>
      <w:r w:rsidR="007E2F9A" w:rsidRPr="00E3794F">
        <w:rPr>
          <w:rFonts w:ascii="Arial" w:hAnsi="Arial" w:cs="Arial"/>
        </w:rPr>
        <w:t xml:space="preserve"> </w:t>
      </w:r>
      <w:r w:rsidR="008F10DE" w:rsidRPr="00E3794F">
        <w:rPr>
          <w:rFonts w:ascii="Arial" w:hAnsi="Arial" w:cs="Arial"/>
        </w:rPr>
        <w:t xml:space="preserve">mechanically attached </w:t>
      </w:r>
      <w:r w:rsidRPr="00E3794F">
        <w:rPr>
          <w:rFonts w:ascii="Arial" w:hAnsi="Arial" w:cs="Arial"/>
        </w:rPr>
        <w:t xml:space="preserve">vapor permeable air barrier to accommodate sleeve, install </w:t>
      </w:r>
      <w:r w:rsidR="006F2E24" w:rsidRPr="00E3794F">
        <w:rPr>
          <w:rFonts w:ascii="Arial" w:hAnsi="Arial" w:cs="Arial"/>
        </w:rPr>
        <w:t>VaproLiqui-Flash</w:t>
      </w:r>
      <w:r w:rsidRPr="00E3794F">
        <w:rPr>
          <w:rFonts w:ascii="Arial" w:hAnsi="Arial" w:cs="Arial"/>
        </w:rPr>
        <w:t xml:space="preserve"> </w:t>
      </w:r>
      <w:r w:rsidR="005B6494" w:rsidRPr="00E3794F">
        <w:rPr>
          <w:rFonts w:ascii="Arial" w:hAnsi="Arial" w:cs="Arial"/>
        </w:rPr>
        <w:t xml:space="preserve">or VaproBond </w:t>
      </w:r>
      <w:r w:rsidRPr="00E3794F">
        <w:rPr>
          <w:rFonts w:ascii="Arial" w:hAnsi="Arial" w:cs="Arial"/>
        </w:rPr>
        <w:t xml:space="preserve">to seal the air barrier membrane to ductwork or preformed flange sleeve. </w:t>
      </w:r>
    </w:p>
    <w:p w14:paraId="05C23289" w14:textId="77777777" w:rsidR="009F379B" w:rsidRPr="00E3794F" w:rsidRDefault="009F379B" w:rsidP="00E3794F">
      <w:pPr>
        <w:pStyle w:val="PR1"/>
        <w:rPr>
          <w:rFonts w:ascii="Arial" w:hAnsi="Arial" w:cs="Arial"/>
        </w:rPr>
      </w:pPr>
      <w:r w:rsidRPr="00E3794F">
        <w:rPr>
          <w:rFonts w:ascii="Arial" w:hAnsi="Arial" w:cs="Arial"/>
        </w:rPr>
        <w:t xml:space="preserve">For pipe penetrations, refer to manufacturer’s standard details. </w:t>
      </w:r>
    </w:p>
    <w:p w14:paraId="06197403" w14:textId="77777777" w:rsidR="000E4EF8" w:rsidRPr="00E3794F" w:rsidRDefault="000E4EF8" w:rsidP="007B627E">
      <w:pPr>
        <w:keepNext/>
        <w:widowControl/>
        <w:tabs>
          <w:tab w:val="left" w:pos="720"/>
          <w:tab w:val="center" w:pos="4320"/>
        </w:tabs>
        <w:suppressAutoHyphens/>
        <w:spacing w:before="240"/>
        <w:outlineLvl w:val="2"/>
        <w:rPr>
          <w:rFonts w:ascii="Arial" w:hAnsi="Arial" w:cs="Arial"/>
          <w:sz w:val="22"/>
          <w:szCs w:val="22"/>
        </w:rPr>
      </w:pPr>
      <w:r w:rsidRPr="00E3794F">
        <w:rPr>
          <w:rFonts w:ascii="Arial" w:hAnsi="Arial" w:cs="Arial"/>
          <w:sz w:val="22"/>
          <w:szCs w:val="22"/>
        </w:rPr>
        <w:t>3.5</w:t>
      </w:r>
      <w:r w:rsidRPr="00E3794F">
        <w:rPr>
          <w:rFonts w:ascii="Arial" w:hAnsi="Arial" w:cs="Arial"/>
          <w:sz w:val="22"/>
          <w:szCs w:val="22"/>
        </w:rPr>
        <w:tab/>
        <w:t>WINDOW, DOOR AND OTHER WALL OPENINGS</w:t>
      </w:r>
    </w:p>
    <w:p w14:paraId="19843A16" w14:textId="0289081C" w:rsidR="007844CD" w:rsidRPr="00E3794F" w:rsidRDefault="00E72296" w:rsidP="00E3794F">
      <w:pPr>
        <w:pStyle w:val="PR1"/>
        <w:numPr>
          <w:ilvl w:val="4"/>
          <w:numId w:val="16"/>
        </w:numPr>
        <w:rPr>
          <w:rFonts w:ascii="Arial" w:hAnsi="Arial" w:cs="Arial"/>
        </w:rPr>
      </w:pPr>
      <w:r w:rsidRPr="00E3794F">
        <w:rPr>
          <w:rFonts w:ascii="Arial" w:hAnsi="Arial" w:cs="Arial"/>
        </w:rPr>
        <w:t>Two-part</w:t>
      </w:r>
      <w:r w:rsidR="007844CD" w:rsidRPr="00E3794F">
        <w:rPr>
          <w:rFonts w:ascii="Arial" w:hAnsi="Arial" w:cs="Arial"/>
        </w:rPr>
        <w:t xml:space="preserve"> flashing system; </w:t>
      </w:r>
      <w:r w:rsidR="00887ABC">
        <w:rPr>
          <w:rFonts w:ascii="Arial" w:hAnsi="Arial" w:cs="Arial"/>
        </w:rPr>
        <w:t>Reveal</w:t>
      </w:r>
      <w:r w:rsidR="008559D6" w:rsidRPr="00E3794F">
        <w:rPr>
          <w:rFonts w:ascii="Arial" w:hAnsi="Arial" w:cs="Arial"/>
        </w:rPr>
        <w:t>Flashing SA</w:t>
      </w:r>
      <w:r w:rsidR="007844CD" w:rsidRPr="00E3794F">
        <w:rPr>
          <w:rFonts w:ascii="Arial" w:hAnsi="Arial" w:cs="Arial"/>
        </w:rPr>
        <w:t xml:space="preserve"> and VaproLiqui-Flash, </w:t>
      </w:r>
      <w:r w:rsidR="00973877" w:rsidRPr="00E3794F">
        <w:rPr>
          <w:rFonts w:ascii="Arial" w:hAnsi="Arial" w:cs="Arial"/>
        </w:rPr>
        <w:t xml:space="preserve">or as alternate, </w:t>
      </w:r>
      <w:r w:rsidR="00392B82" w:rsidRPr="00E3794F">
        <w:rPr>
          <w:rFonts w:ascii="Arial" w:hAnsi="Arial" w:cs="Arial"/>
          <w:color w:val="000000"/>
        </w:rPr>
        <w:t>VaproBond</w:t>
      </w:r>
      <w:r w:rsidR="00D75CED" w:rsidRPr="00E3794F">
        <w:rPr>
          <w:rFonts w:ascii="Arial" w:hAnsi="Arial" w:cs="Arial"/>
          <w:color w:val="000000"/>
        </w:rPr>
        <w:t>,</w:t>
      </w:r>
      <w:r w:rsidR="00973877" w:rsidRPr="00E3794F">
        <w:rPr>
          <w:rFonts w:ascii="Arial" w:hAnsi="Arial" w:cs="Arial"/>
          <w:color w:val="000000"/>
        </w:rPr>
        <w:t xml:space="preserve"> </w:t>
      </w:r>
      <w:r w:rsidR="007844CD" w:rsidRPr="00E3794F">
        <w:rPr>
          <w:rFonts w:ascii="Arial" w:hAnsi="Arial" w:cs="Arial"/>
        </w:rPr>
        <w:t>Vapro-SS Flashing</w:t>
      </w:r>
      <w:r w:rsidR="00D75CED" w:rsidRPr="00E3794F">
        <w:rPr>
          <w:rFonts w:ascii="Arial" w:hAnsi="Arial" w:cs="Arial"/>
          <w:color w:val="000000"/>
        </w:rPr>
        <w:t xml:space="preserve"> or </w:t>
      </w:r>
      <w:r w:rsidR="00392B82" w:rsidRPr="00E3794F">
        <w:rPr>
          <w:rFonts w:ascii="Arial" w:hAnsi="Arial" w:cs="Arial"/>
        </w:rPr>
        <w:t>BlockFlashing</w:t>
      </w:r>
      <w:r w:rsidR="00D75CED" w:rsidRPr="00E3794F">
        <w:rPr>
          <w:rFonts w:ascii="Arial" w:hAnsi="Arial" w:cs="Arial"/>
        </w:rPr>
        <w:t xml:space="preserve"> </w:t>
      </w:r>
      <w:r w:rsidR="007844CD" w:rsidRPr="00E3794F">
        <w:rPr>
          <w:rFonts w:ascii="Arial" w:hAnsi="Arial" w:cs="Arial"/>
        </w:rPr>
        <w:t>by VaproShield around window or wall rough openings subject to the opening size and installation of window, door or louver type.</w:t>
      </w:r>
    </w:p>
    <w:p w14:paraId="00B50ACE" w14:textId="136CE37B" w:rsidR="007844CD" w:rsidRPr="00E3794F" w:rsidRDefault="00887ABC" w:rsidP="00E3794F">
      <w:pPr>
        <w:pStyle w:val="PR1"/>
        <w:numPr>
          <w:ilvl w:val="0"/>
          <w:numId w:val="14"/>
        </w:numPr>
        <w:rPr>
          <w:rFonts w:ascii="Arial" w:hAnsi="Arial" w:cs="Arial"/>
        </w:rPr>
      </w:pPr>
      <w:r>
        <w:rPr>
          <w:rFonts w:ascii="Arial" w:hAnsi="Arial" w:cs="Arial"/>
        </w:rPr>
        <w:t>Reveal</w:t>
      </w:r>
      <w:r w:rsidR="00392B82" w:rsidRPr="00E3794F">
        <w:rPr>
          <w:rFonts w:ascii="Arial" w:hAnsi="Arial" w:cs="Arial"/>
        </w:rPr>
        <w:t>Flashing</w:t>
      </w:r>
      <w:r w:rsidR="007844CD" w:rsidRPr="00E3794F">
        <w:rPr>
          <w:rFonts w:ascii="Arial" w:hAnsi="Arial" w:cs="Arial"/>
        </w:rPr>
        <w:t xml:space="preserve"> </w:t>
      </w:r>
      <w:r w:rsidR="008559D6" w:rsidRPr="00E3794F">
        <w:rPr>
          <w:rFonts w:ascii="Arial" w:hAnsi="Arial" w:cs="Arial"/>
        </w:rPr>
        <w:t xml:space="preserve">SA </w:t>
      </w:r>
      <w:r w:rsidR="007844CD" w:rsidRPr="00E3794F">
        <w:rPr>
          <w:rFonts w:ascii="Arial" w:hAnsi="Arial" w:cs="Arial"/>
        </w:rPr>
        <w:t>transition an</w:t>
      </w:r>
      <w:r w:rsidR="00392B82" w:rsidRPr="00E3794F">
        <w:rPr>
          <w:rFonts w:ascii="Arial" w:hAnsi="Arial" w:cs="Arial"/>
        </w:rPr>
        <w:t>d flashing membrane installed 2</w:t>
      </w:r>
      <w:r w:rsidR="007844CD" w:rsidRPr="00E3794F">
        <w:rPr>
          <w:rFonts w:ascii="Arial" w:hAnsi="Arial" w:cs="Arial"/>
        </w:rPr>
        <w:t xml:space="preserve">¾ inch (70 mm) into rough wall openings for the sill, jambs and head. </w:t>
      </w:r>
    </w:p>
    <w:p w14:paraId="3C6C25C7" w14:textId="15077927" w:rsidR="007844CD" w:rsidRPr="00E3794F" w:rsidRDefault="007844CD" w:rsidP="00E3794F">
      <w:pPr>
        <w:pStyle w:val="PR1"/>
        <w:numPr>
          <w:ilvl w:val="0"/>
          <w:numId w:val="14"/>
        </w:numPr>
        <w:rPr>
          <w:rFonts w:ascii="Arial" w:hAnsi="Arial" w:cs="Arial"/>
        </w:rPr>
      </w:pPr>
      <w:r w:rsidRPr="00E3794F">
        <w:rPr>
          <w:rFonts w:ascii="Arial" w:hAnsi="Arial" w:cs="Arial"/>
        </w:rPr>
        <w:t xml:space="preserve">Remove release film, align flashing membrane and apply pressure to ensure positive contact. Roll lap seams to ensure </w:t>
      </w:r>
      <w:r w:rsidR="00392B82" w:rsidRPr="00E3794F">
        <w:rPr>
          <w:rFonts w:ascii="Arial" w:hAnsi="Arial" w:cs="Arial"/>
        </w:rPr>
        <w:t xml:space="preserve">adhesion. </w:t>
      </w:r>
      <w:r w:rsidRPr="00E3794F">
        <w:rPr>
          <w:rFonts w:ascii="Arial" w:hAnsi="Arial" w:cs="Arial"/>
        </w:rPr>
        <w:t>For the sill installation, leave the release film on the section that wi</w:t>
      </w:r>
      <w:r w:rsidR="00392B82" w:rsidRPr="00E3794F">
        <w:rPr>
          <w:rFonts w:ascii="Arial" w:hAnsi="Arial" w:cs="Arial"/>
        </w:rPr>
        <w:t xml:space="preserve">ll overlap the field membrane. </w:t>
      </w:r>
      <w:r w:rsidRPr="00E3794F">
        <w:rPr>
          <w:rFonts w:ascii="Arial" w:hAnsi="Arial" w:cs="Arial"/>
        </w:rPr>
        <w:t>Provide l</w:t>
      </w:r>
      <w:r w:rsidRPr="00E3794F">
        <w:rPr>
          <w:rFonts w:ascii="Arial" w:hAnsi="Arial" w:cs="Arial"/>
          <w:color w:val="000000"/>
        </w:rPr>
        <w:t>ap seams in singled fashion, to shed water.</w:t>
      </w:r>
    </w:p>
    <w:p w14:paraId="1BF20BD4" w14:textId="77777777" w:rsidR="007844CD" w:rsidRPr="00E3794F" w:rsidRDefault="007844CD" w:rsidP="00E3794F">
      <w:pPr>
        <w:pStyle w:val="PR1"/>
        <w:numPr>
          <w:ilvl w:val="0"/>
          <w:numId w:val="14"/>
        </w:numPr>
        <w:rPr>
          <w:rFonts w:ascii="Arial" w:hAnsi="Arial" w:cs="Arial"/>
        </w:rPr>
      </w:pPr>
      <w:r w:rsidRPr="00E3794F">
        <w:rPr>
          <w:rFonts w:ascii="Arial" w:hAnsi="Arial" w:cs="Arial"/>
        </w:rPr>
        <w:t xml:space="preserve">VaproLiqui-Flash </w:t>
      </w:r>
      <w:r w:rsidRPr="00E3794F">
        <w:rPr>
          <w:rFonts w:ascii="Arial" w:hAnsi="Arial" w:cs="Arial"/>
          <w:lang w:val="en-US"/>
        </w:rPr>
        <w:t>Vapor</w:t>
      </w:r>
      <w:r w:rsidRPr="00E3794F">
        <w:rPr>
          <w:rFonts w:ascii="Arial" w:hAnsi="Arial" w:cs="Arial"/>
        </w:rPr>
        <w:t xml:space="preserve"> Permeable Water Resistive Flashing </w:t>
      </w:r>
      <w:proofErr w:type="gramStart"/>
      <w:r w:rsidRPr="00E3794F">
        <w:rPr>
          <w:rFonts w:ascii="Arial" w:hAnsi="Arial" w:cs="Arial"/>
        </w:rPr>
        <w:t>For</w:t>
      </w:r>
      <w:proofErr w:type="gramEnd"/>
      <w:r w:rsidRPr="00E3794F">
        <w:rPr>
          <w:rFonts w:ascii="Arial" w:hAnsi="Arial" w:cs="Arial"/>
        </w:rPr>
        <w:t xml:space="preserve"> Rough Openings:</w:t>
      </w:r>
    </w:p>
    <w:p w14:paraId="2FBC7C5D" w14:textId="04547EA0" w:rsidR="007844CD" w:rsidRPr="00E3794F" w:rsidRDefault="007844CD" w:rsidP="007B627E">
      <w:pPr>
        <w:pStyle w:val="PR2"/>
        <w:numPr>
          <w:ilvl w:val="5"/>
          <w:numId w:val="15"/>
        </w:numPr>
        <w:jc w:val="left"/>
        <w:rPr>
          <w:rFonts w:ascii="Arial" w:hAnsi="Arial" w:cs="Arial"/>
          <w:sz w:val="22"/>
          <w:szCs w:val="22"/>
        </w:rPr>
      </w:pPr>
      <w:r w:rsidRPr="00E3794F">
        <w:rPr>
          <w:rFonts w:ascii="Arial" w:hAnsi="Arial" w:cs="Arial"/>
          <w:sz w:val="22"/>
          <w:szCs w:val="22"/>
        </w:rPr>
        <w:t>Liquid-applied window and door fla</w:t>
      </w:r>
      <w:r w:rsidR="00392B82" w:rsidRPr="00E3794F">
        <w:rPr>
          <w:rFonts w:ascii="Arial" w:hAnsi="Arial" w:cs="Arial"/>
          <w:sz w:val="22"/>
          <w:szCs w:val="22"/>
        </w:rPr>
        <w:t>shing shall be VaproLiqui-Flash</w:t>
      </w:r>
      <w:r w:rsidRPr="00E3794F">
        <w:rPr>
          <w:rFonts w:ascii="Arial" w:hAnsi="Arial" w:cs="Arial"/>
          <w:sz w:val="22"/>
          <w:szCs w:val="22"/>
        </w:rPr>
        <w:t xml:space="preserve"> by VaproShield, a liquid-applied vapor permeable air barrier flashing material with resistance to moisture and air leakage properties compatible with the primary weather resistant air barrier membrane.</w:t>
      </w:r>
    </w:p>
    <w:p w14:paraId="6CFBC609" w14:textId="2B0B9682" w:rsidR="007844CD" w:rsidRPr="00E3794F" w:rsidRDefault="007844CD" w:rsidP="007B627E">
      <w:pPr>
        <w:pStyle w:val="PR2"/>
        <w:numPr>
          <w:ilvl w:val="5"/>
          <w:numId w:val="15"/>
        </w:numPr>
        <w:jc w:val="left"/>
        <w:rPr>
          <w:rFonts w:ascii="Arial" w:hAnsi="Arial" w:cs="Arial"/>
          <w:sz w:val="22"/>
          <w:szCs w:val="22"/>
        </w:rPr>
      </w:pPr>
      <w:r w:rsidRPr="00E3794F">
        <w:rPr>
          <w:rFonts w:ascii="Arial" w:hAnsi="Arial" w:cs="Arial"/>
          <w:sz w:val="22"/>
          <w:szCs w:val="22"/>
        </w:rPr>
        <w:t xml:space="preserve">Apply a 12-15 wet mil (0.030-0.038 mm) coating onto the installed </w:t>
      </w:r>
      <w:r w:rsidR="00887ABC">
        <w:rPr>
          <w:rFonts w:ascii="Arial" w:hAnsi="Arial" w:cs="Arial"/>
          <w:sz w:val="22"/>
          <w:szCs w:val="22"/>
        </w:rPr>
        <w:t>Reveal</w:t>
      </w:r>
      <w:r w:rsidR="00392B82" w:rsidRPr="00E3794F">
        <w:rPr>
          <w:rFonts w:ascii="Arial" w:hAnsi="Arial" w:cs="Arial"/>
          <w:sz w:val="22"/>
          <w:szCs w:val="22"/>
        </w:rPr>
        <w:t>Flashing</w:t>
      </w:r>
      <w:r w:rsidR="00752D7D" w:rsidRPr="00E3794F">
        <w:rPr>
          <w:rFonts w:ascii="Arial" w:hAnsi="Arial" w:cs="Arial"/>
          <w:sz w:val="22"/>
          <w:szCs w:val="22"/>
        </w:rPr>
        <w:t xml:space="preserve"> SA</w:t>
      </w:r>
      <w:r w:rsidRPr="00E3794F">
        <w:rPr>
          <w:rFonts w:ascii="Arial" w:hAnsi="Arial" w:cs="Arial"/>
          <w:sz w:val="22"/>
          <w:szCs w:val="22"/>
        </w:rPr>
        <w:t xml:space="preserve">, </w:t>
      </w:r>
      <w:r w:rsidR="00E72296" w:rsidRPr="00E3794F">
        <w:rPr>
          <w:rFonts w:ascii="Arial" w:hAnsi="Arial" w:cs="Arial"/>
          <w:sz w:val="22"/>
          <w:szCs w:val="22"/>
        </w:rPr>
        <w:t>1-inch</w:t>
      </w:r>
      <w:r w:rsidRPr="00E3794F">
        <w:rPr>
          <w:rFonts w:ascii="Arial" w:hAnsi="Arial" w:cs="Arial"/>
          <w:sz w:val="22"/>
          <w:szCs w:val="22"/>
        </w:rPr>
        <w:t xml:space="preserve"> (25.4 mm) onto the face continuing into the rough </w:t>
      </w:r>
      <w:r w:rsidRPr="00E3794F">
        <w:rPr>
          <w:rFonts w:ascii="Arial" w:hAnsi="Arial" w:cs="Arial"/>
          <w:sz w:val="22"/>
          <w:szCs w:val="22"/>
        </w:rPr>
        <w:lastRenderedPageBreak/>
        <w:t xml:space="preserve">opening, covering the 2 ¾ inch (70 mm) </w:t>
      </w:r>
      <w:r w:rsidR="00887ABC">
        <w:rPr>
          <w:rFonts w:ascii="Arial" w:hAnsi="Arial" w:cs="Arial"/>
          <w:sz w:val="22"/>
          <w:szCs w:val="22"/>
        </w:rPr>
        <w:t>Reveal</w:t>
      </w:r>
      <w:r w:rsidR="00392B82" w:rsidRPr="00E3794F">
        <w:rPr>
          <w:rFonts w:ascii="Arial" w:hAnsi="Arial" w:cs="Arial"/>
          <w:sz w:val="22"/>
          <w:szCs w:val="22"/>
        </w:rPr>
        <w:t>Flashing</w:t>
      </w:r>
      <w:r w:rsidRPr="00E3794F" w:rsidDel="00AE7F76">
        <w:rPr>
          <w:rFonts w:ascii="Arial" w:hAnsi="Arial" w:cs="Arial"/>
          <w:sz w:val="22"/>
          <w:szCs w:val="22"/>
        </w:rPr>
        <w:t xml:space="preserve"> </w:t>
      </w:r>
      <w:r w:rsidR="00752D7D" w:rsidRPr="00E3794F">
        <w:rPr>
          <w:rFonts w:ascii="Arial" w:hAnsi="Arial" w:cs="Arial"/>
          <w:sz w:val="22"/>
          <w:szCs w:val="22"/>
        </w:rPr>
        <w:t xml:space="preserve">SA </w:t>
      </w:r>
      <w:r w:rsidRPr="00E3794F">
        <w:rPr>
          <w:rFonts w:ascii="Arial" w:hAnsi="Arial" w:cs="Arial"/>
          <w:sz w:val="22"/>
          <w:szCs w:val="22"/>
        </w:rPr>
        <w:t xml:space="preserve">and the exposed rough opening surface. </w:t>
      </w:r>
    </w:p>
    <w:p w14:paraId="11E947B3" w14:textId="41A78316" w:rsidR="00CC53E5" w:rsidRPr="00E3794F" w:rsidRDefault="00CC53E5" w:rsidP="00E3794F">
      <w:pPr>
        <w:pStyle w:val="PR1"/>
        <w:rPr>
          <w:rFonts w:ascii="Arial" w:hAnsi="Arial" w:cs="Arial"/>
        </w:rPr>
      </w:pPr>
      <w:r w:rsidRPr="00E3794F">
        <w:rPr>
          <w:rFonts w:ascii="Arial" w:hAnsi="Arial" w:cs="Arial"/>
        </w:rPr>
        <w:t>Through-</w:t>
      </w:r>
      <w:r w:rsidR="00AC4015" w:rsidRPr="00E3794F">
        <w:rPr>
          <w:rFonts w:ascii="Arial" w:hAnsi="Arial" w:cs="Arial"/>
        </w:rPr>
        <w:t>W</w:t>
      </w:r>
      <w:r w:rsidRPr="00E3794F">
        <w:rPr>
          <w:rFonts w:ascii="Arial" w:hAnsi="Arial" w:cs="Arial"/>
        </w:rPr>
        <w:t>all Flashing membrane</w:t>
      </w:r>
    </w:p>
    <w:p w14:paraId="3D705E64" w14:textId="77777777" w:rsidR="00CC53E5" w:rsidRPr="00E3794F" w:rsidRDefault="00CC53E5" w:rsidP="007B627E">
      <w:pPr>
        <w:pStyle w:val="PR2"/>
        <w:jc w:val="left"/>
        <w:rPr>
          <w:rFonts w:ascii="Arial" w:hAnsi="Arial" w:cs="Arial"/>
          <w:sz w:val="22"/>
          <w:szCs w:val="22"/>
        </w:rPr>
      </w:pPr>
      <w:r w:rsidRPr="00E3794F">
        <w:rPr>
          <w:rFonts w:ascii="Arial" w:hAnsi="Arial" w:cs="Arial"/>
          <w:sz w:val="22"/>
          <w:szCs w:val="22"/>
        </w:rPr>
        <w:t xml:space="preserve">Apply through-wall </w:t>
      </w:r>
      <w:r w:rsidR="00EC42F1" w:rsidRPr="00E3794F">
        <w:rPr>
          <w:rFonts w:ascii="Arial" w:hAnsi="Arial" w:cs="Arial"/>
          <w:sz w:val="22"/>
          <w:szCs w:val="22"/>
        </w:rPr>
        <w:t xml:space="preserve">self-adhered </w:t>
      </w:r>
      <w:r w:rsidRPr="00E3794F">
        <w:rPr>
          <w:rFonts w:ascii="Arial" w:hAnsi="Arial" w:cs="Arial"/>
          <w:sz w:val="22"/>
          <w:szCs w:val="22"/>
        </w:rPr>
        <w:t>flashing membrane along the base of masonry veneer walls and over shelf angles as detailed</w:t>
      </w:r>
      <w:r w:rsidR="008E1784" w:rsidRPr="00E3794F">
        <w:rPr>
          <w:rFonts w:ascii="Arial" w:hAnsi="Arial" w:cs="Arial"/>
          <w:sz w:val="22"/>
          <w:szCs w:val="22"/>
        </w:rPr>
        <w:t xml:space="preserve"> by designer</w:t>
      </w:r>
      <w:r w:rsidRPr="00E3794F">
        <w:rPr>
          <w:rFonts w:ascii="Arial" w:hAnsi="Arial" w:cs="Arial"/>
          <w:sz w:val="22"/>
          <w:szCs w:val="22"/>
        </w:rPr>
        <w:t xml:space="preserve">. </w:t>
      </w:r>
    </w:p>
    <w:p w14:paraId="1AE1FD4B" w14:textId="1032621E" w:rsidR="00CC53E5" w:rsidRPr="00E3794F" w:rsidRDefault="00CC53E5" w:rsidP="00D1065D">
      <w:pPr>
        <w:pStyle w:val="PR3"/>
      </w:pPr>
      <w:r w:rsidRPr="00E3794F">
        <w:t>Press membrane firmly into place, overlap minimum 3 inches (76 mm) at all laps. Promptly roll all surfaces using a hand roller to ensure good adhesion.</w:t>
      </w:r>
    </w:p>
    <w:p w14:paraId="6ABEED5A" w14:textId="77777777" w:rsidR="00CC53E5" w:rsidRPr="00E3794F" w:rsidRDefault="00CC53E5" w:rsidP="00D1065D">
      <w:pPr>
        <w:pStyle w:val="PR3"/>
      </w:pPr>
      <w:r w:rsidRPr="00E3794F">
        <w:t xml:space="preserve">Applications shall form a continuous flashing membrane and shall extend up a minimum of 8 inches </w:t>
      </w:r>
      <w:r w:rsidR="00FB54AB" w:rsidRPr="00E3794F">
        <w:t xml:space="preserve">(20 cm) </w:t>
      </w:r>
      <w:r w:rsidRPr="00E3794F">
        <w:t>up the back-up wall.</w:t>
      </w:r>
    </w:p>
    <w:p w14:paraId="39A47DFF" w14:textId="77EACFE5" w:rsidR="00CC53E5" w:rsidRPr="00E3794F" w:rsidRDefault="00CC53E5" w:rsidP="00D1065D">
      <w:pPr>
        <w:pStyle w:val="PR3"/>
      </w:pPr>
      <w:r w:rsidRPr="00E3794F">
        <w:t xml:space="preserve">Seal the top edge of the membrane where it meets the substrate using </w:t>
      </w:r>
      <w:r w:rsidR="00392B82" w:rsidRPr="00E3794F">
        <w:t>VaproBond</w:t>
      </w:r>
      <w:r w:rsidRPr="00E3794F">
        <w:t>. Trowel-apply a feathered edge to seal termination to</w:t>
      </w:r>
      <w:r w:rsidR="00AF72E6" w:rsidRPr="00E3794F">
        <w:t xml:space="preserve"> shed water or install Va</w:t>
      </w:r>
      <w:r w:rsidR="0099382D" w:rsidRPr="00E3794F">
        <w:t>pr</w:t>
      </w:r>
      <w:r w:rsidR="00AF72E6" w:rsidRPr="00E3794F">
        <w:t xml:space="preserve">oTermination Bar and </w:t>
      </w:r>
      <w:r w:rsidR="003231EA" w:rsidRPr="00E3794F">
        <w:t xml:space="preserve">VaproBond </w:t>
      </w:r>
      <w:r w:rsidR="00AF72E6" w:rsidRPr="00E3794F">
        <w:t>sealant at the top edge.</w:t>
      </w:r>
    </w:p>
    <w:p w14:paraId="7682737A" w14:textId="06366A79" w:rsidR="00CC53E5" w:rsidRPr="00E3794F" w:rsidRDefault="00CC53E5" w:rsidP="00D1065D">
      <w:pPr>
        <w:pStyle w:val="PR3"/>
      </w:pPr>
      <w:r w:rsidRPr="00E3794F">
        <w:t xml:space="preserve">Install through-wall </w:t>
      </w:r>
      <w:r w:rsidR="00E00D63" w:rsidRPr="00E3794F">
        <w:t xml:space="preserve">flashing membrane </w:t>
      </w:r>
      <w:r w:rsidR="008E1784" w:rsidRPr="00E3794F">
        <w:t>½</w:t>
      </w:r>
      <w:r w:rsidR="00E00D63" w:rsidRPr="00E3794F">
        <w:t xml:space="preserve"> inch (13</w:t>
      </w:r>
      <w:r w:rsidRPr="00E3794F">
        <w:t xml:space="preserve"> mm) from outside edge of veneer. Provide “end dam” flashing as detailed</w:t>
      </w:r>
      <w:r w:rsidR="008E1784" w:rsidRPr="00E3794F">
        <w:t xml:space="preserve"> by designer</w:t>
      </w:r>
      <w:r w:rsidRPr="00E3794F">
        <w:t>.</w:t>
      </w:r>
    </w:p>
    <w:p w14:paraId="05951958" w14:textId="054EAFD8" w:rsidR="00D62B15" w:rsidRPr="00E3794F" w:rsidRDefault="00D62B15" w:rsidP="007B627E">
      <w:pPr>
        <w:keepLines/>
        <w:pBdr>
          <w:top w:val="single" w:sz="4" w:space="1" w:color="auto"/>
          <w:left w:val="single" w:sz="4" w:space="4" w:color="auto"/>
          <w:bottom w:val="single" w:sz="4" w:space="1" w:color="auto"/>
          <w:right w:val="single" w:sz="4" w:space="4" w:color="auto"/>
        </w:pBdr>
        <w:shd w:val="clear" w:color="auto" w:fill="92D050"/>
        <w:spacing w:before="240" w:after="240"/>
        <w:ind w:left="720"/>
        <w:rPr>
          <w:rFonts w:ascii="Arial" w:hAnsi="Arial" w:cs="Arial"/>
          <w:sz w:val="22"/>
          <w:szCs w:val="22"/>
        </w:rPr>
      </w:pPr>
      <w:r w:rsidRPr="00E3794F">
        <w:rPr>
          <w:rFonts w:ascii="Arial" w:hAnsi="Arial" w:cs="Arial"/>
          <w:sz w:val="22"/>
          <w:szCs w:val="22"/>
        </w:rPr>
        <w:t xml:space="preserve">SPEC WRITERS NOTE: </w:t>
      </w:r>
      <w:r w:rsidR="008E1784" w:rsidRPr="00E3794F">
        <w:rPr>
          <w:rFonts w:ascii="Arial" w:hAnsi="Arial" w:cs="Arial"/>
          <w:sz w:val="22"/>
          <w:szCs w:val="22"/>
        </w:rPr>
        <w:t xml:space="preserve">Rough opening flashing </w:t>
      </w:r>
      <w:r w:rsidR="00392B82" w:rsidRPr="00E3794F">
        <w:rPr>
          <w:rFonts w:ascii="Arial" w:hAnsi="Arial" w:cs="Arial"/>
          <w:sz w:val="22"/>
          <w:szCs w:val="22"/>
        </w:rPr>
        <w:t>system includes two components.</w:t>
      </w:r>
      <w:r w:rsidR="008E1784" w:rsidRPr="00E3794F">
        <w:rPr>
          <w:rFonts w:ascii="Arial" w:hAnsi="Arial" w:cs="Arial"/>
          <w:sz w:val="22"/>
          <w:szCs w:val="22"/>
        </w:rPr>
        <w:t xml:space="preserve"> </w:t>
      </w:r>
      <w:r w:rsidR="00887ABC">
        <w:rPr>
          <w:rFonts w:ascii="Arial" w:hAnsi="Arial" w:cs="Arial"/>
          <w:sz w:val="22"/>
          <w:szCs w:val="22"/>
        </w:rPr>
        <w:t>Reveal</w:t>
      </w:r>
      <w:r w:rsidR="00392B82" w:rsidRPr="00E3794F">
        <w:rPr>
          <w:rFonts w:ascii="Arial" w:hAnsi="Arial" w:cs="Arial"/>
          <w:sz w:val="22"/>
          <w:szCs w:val="22"/>
        </w:rPr>
        <w:t>Flashing</w:t>
      </w:r>
      <w:r w:rsidR="008E1784" w:rsidRPr="00E3794F">
        <w:rPr>
          <w:rFonts w:ascii="Arial" w:hAnsi="Arial" w:cs="Arial"/>
          <w:sz w:val="22"/>
          <w:szCs w:val="22"/>
        </w:rPr>
        <w:t xml:space="preserve"> </w:t>
      </w:r>
      <w:r w:rsidR="008559D6" w:rsidRPr="00E3794F">
        <w:rPr>
          <w:rFonts w:ascii="Arial" w:hAnsi="Arial" w:cs="Arial"/>
          <w:sz w:val="22"/>
          <w:szCs w:val="22"/>
        </w:rPr>
        <w:t xml:space="preserve">SA </w:t>
      </w:r>
      <w:r w:rsidR="008E1784" w:rsidRPr="00E3794F">
        <w:rPr>
          <w:rFonts w:ascii="Arial" w:hAnsi="Arial" w:cs="Arial"/>
          <w:sz w:val="22"/>
          <w:szCs w:val="22"/>
        </w:rPr>
        <w:t xml:space="preserve">Self-Adhered </w:t>
      </w:r>
      <w:r w:rsidR="008E1DC5" w:rsidRPr="00E3794F">
        <w:rPr>
          <w:rFonts w:ascii="Arial" w:hAnsi="Arial" w:cs="Arial"/>
          <w:bCs/>
          <w:sz w:val="22"/>
          <w:szCs w:val="22"/>
        </w:rPr>
        <w:t>flashing</w:t>
      </w:r>
      <w:r w:rsidR="00392B82" w:rsidRPr="00E3794F">
        <w:rPr>
          <w:rFonts w:ascii="Arial" w:hAnsi="Arial" w:cs="Arial"/>
          <w:bCs/>
          <w:sz w:val="22"/>
          <w:szCs w:val="22"/>
        </w:rPr>
        <w:t xml:space="preserve"> and VaproLiqui-Flash</w:t>
      </w:r>
      <w:r w:rsidR="008E1784" w:rsidRPr="00E3794F">
        <w:rPr>
          <w:rFonts w:ascii="Arial" w:hAnsi="Arial" w:cs="Arial"/>
          <w:bCs/>
          <w:sz w:val="22"/>
          <w:szCs w:val="22"/>
        </w:rPr>
        <w:t xml:space="preserve"> or as Alternate</w:t>
      </w:r>
      <w:r w:rsidR="00FD53B8" w:rsidRPr="00E3794F">
        <w:rPr>
          <w:rFonts w:ascii="Arial" w:hAnsi="Arial" w:cs="Arial"/>
          <w:bCs/>
          <w:sz w:val="22"/>
          <w:szCs w:val="22"/>
        </w:rPr>
        <w:t>s</w:t>
      </w:r>
      <w:r w:rsidR="008E1784" w:rsidRPr="00E3794F">
        <w:rPr>
          <w:rFonts w:ascii="Arial" w:hAnsi="Arial" w:cs="Arial"/>
          <w:bCs/>
          <w:sz w:val="22"/>
          <w:szCs w:val="22"/>
        </w:rPr>
        <w:t xml:space="preserve">, </w:t>
      </w:r>
      <w:r w:rsidR="00392B82" w:rsidRPr="00E3794F">
        <w:rPr>
          <w:rFonts w:ascii="Arial" w:hAnsi="Arial" w:cs="Arial"/>
          <w:bCs/>
          <w:sz w:val="22"/>
          <w:szCs w:val="22"/>
        </w:rPr>
        <w:t>VaproBond</w:t>
      </w:r>
      <w:r w:rsidR="00973877" w:rsidRPr="00E3794F">
        <w:rPr>
          <w:rFonts w:ascii="Arial" w:hAnsi="Arial" w:cs="Arial"/>
          <w:bCs/>
          <w:sz w:val="22"/>
          <w:szCs w:val="22"/>
        </w:rPr>
        <w:t xml:space="preserve"> Flashing or </w:t>
      </w:r>
      <w:r w:rsidR="00392B82" w:rsidRPr="00E3794F">
        <w:rPr>
          <w:rFonts w:ascii="Arial" w:hAnsi="Arial" w:cs="Arial"/>
          <w:bCs/>
          <w:sz w:val="22"/>
          <w:szCs w:val="22"/>
        </w:rPr>
        <w:t>Vapro-SS Flashing</w:t>
      </w:r>
      <w:r w:rsidR="008E1784" w:rsidRPr="00E3794F">
        <w:rPr>
          <w:rFonts w:ascii="Arial" w:hAnsi="Arial" w:cs="Arial"/>
          <w:bCs/>
          <w:sz w:val="22"/>
          <w:szCs w:val="22"/>
        </w:rPr>
        <w:t>.</w:t>
      </w:r>
      <w:r w:rsidR="00FD53B8" w:rsidRPr="00E3794F">
        <w:rPr>
          <w:rFonts w:ascii="Arial" w:hAnsi="Arial" w:cs="Arial"/>
          <w:bCs/>
          <w:sz w:val="22"/>
          <w:szCs w:val="22"/>
        </w:rPr>
        <w:t xml:space="preserve"> </w:t>
      </w:r>
      <w:r w:rsidR="00392B82" w:rsidRPr="00E3794F">
        <w:rPr>
          <w:rFonts w:ascii="Arial" w:hAnsi="Arial" w:cs="Arial"/>
          <w:bCs/>
          <w:sz w:val="22"/>
          <w:szCs w:val="22"/>
        </w:rPr>
        <w:t>VaproBond</w:t>
      </w:r>
      <w:r w:rsidR="00B171DB" w:rsidRPr="00E3794F">
        <w:rPr>
          <w:rFonts w:ascii="Arial" w:hAnsi="Arial" w:cs="Arial"/>
          <w:bCs/>
          <w:sz w:val="22"/>
          <w:szCs w:val="22"/>
        </w:rPr>
        <w:t xml:space="preserve"> Flashing</w:t>
      </w:r>
      <w:r w:rsidR="00396030" w:rsidRPr="00E3794F">
        <w:rPr>
          <w:rFonts w:ascii="Arial" w:hAnsi="Arial" w:cs="Arial"/>
          <w:bCs/>
          <w:sz w:val="22"/>
          <w:szCs w:val="22"/>
        </w:rPr>
        <w:t xml:space="preserve">, </w:t>
      </w:r>
      <w:r w:rsidR="00392B82" w:rsidRPr="00E3794F">
        <w:rPr>
          <w:rFonts w:ascii="Arial" w:hAnsi="Arial" w:cs="Arial"/>
          <w:bCs/>
          <w:sz w:val="22"/>
          <w:szCs w:val="22"/>
        </w:rPr>
        <w:t>Vapro-SS Flashing</w:t>
      </w:r>
      <w:r w:rsidR="008E1784" w:rsidRPr="00E3794F">
        <w:rPr>
          <w:rFonts w:ascii="Arial" w:hAnsi="Arial" w:cs="Arial"/>
          <w:bCs/>
          <w:sz w:val="22"/>
          <w:szCs w:val="22"/>
        </w:rPr>
        <w:t xml:space="preserve"> </w:t>
      </w:r>
      <w:r w:rsidR="00396030" w:rsidRPr="00E3794F">
        <w:rPr>
          <w:rFonts w:ascii="Arial" w:hAnsi="Arial" w:cs="Arial"/>
          <w:bCs/>
          <w:sz w:val="22"/>
          <w:szCs w:val="22"/>
        </w:rPr>
        <w:t xml:space="preserve">and </w:t>
      </w:r>
      <w:r w:rsidR="00396030" w:rsidRPr="00E3794F">
        <w:rPr>
          <w:rFonts w:ascii="Arial" w:hAnsi="Arial" w:cs="Arial"/>
          <w:sz w:val="22"/>
          <w:szCs w:val="22"/>
        </w:rPr>
        <w:t>BlockFlashing™</w:t>
      </w:r>
      <w:r w:rsidR="00D75CED" w:rsidRPr="00E3794F">
        <w:rPr>
          <w:rFonts w:ascii="Arial" w:hAnsi="Arial" w:cs="Arial"/>
          <w:sz w:val="22"/>
          <w:szCs w:val="22"/>
        </w:rPr>
        <w:t xml:space="preserve"> </w:t>
      </w:r>
      <w:r w:rsidR="00FD53B8" w:rsidRPr="00E3794F">
        <w:rPr>
          <w:rFonts w:ascii="Arial" w:hAnsi="Arial" w:cs="Arial"/>
          <w:bCs/>
          <w:sz w:val="22"/>
          <w:szCs w:val="22"/>
        </w:rPr>
        <w:t>are</w:t>
      </w:r>
      <w:r w:rsidR="008E1784" w:rsidRPr="00E3794F">
        <w:rPr>
          <w:rFonts w:ascii="Arial" w:hAnsi="Arial" w:cs="Arial"/>
          <w:bCs/>
          <w:sz w:val="22"/>
          <w:szCs w:val="22"/>
        </w:rPr>
        <w:t xml:space="preserve"> o</w:t>
      </w:r>
      <w:r w:rsidRPr="00E3794F">
        <w:rPr>
          <w:rFonts w:ascii="Arial" w:hAnsi="Arial" w:cs="Arial"/>
          <w:sz w:val="22"/>
          <w:szCs w:val="22"/>
        </w:rPr>
        <w:t>ptional replacement</w:t>
      </w:r>
      <w:r w:rsidR="00FD53B8" w:rsidRPr="00E3794F">
        <w:rPr>
          <w:rFonts w:ascii="Arial" w:hAnsi="Arial" w:cs="Arial"/>
          <w:sz w:val="22"/>
          <w:szCs w:val="22"/>
        </w:rPr>
        <w:t>s</w:t>
      </w:r>
      <w:r w:rsidRPr="00E3794F">
        <w:rPr>
          <w:rFonts w:ascii="Arial" w:hAnsi="Arial" w:cs="Arial"/>
          <w:sz w:val="22"/>
          <w:szCs w:val="22"/>
        </w:rPr>
        <w:t xml:space="preserve"> for </w:t>
      </w:r>
      <w:r w:rsidR="008E1784" w:rsidRPr="00E3794F">
        <w:rPr>
          <w:rFonts w:ascii="Arial" w:hAnsi="Arial" w:cs="Arial"/>
          <w:sz w:val="22"/>
          <w:szCs w:val="22"/>
        </w:rPr>
        <w:t xml:space="preserve">flashing system </w:t>
      </w:r>
      <w:r w:rsidRPr="00E3794F">
        <w:rPr>
          <w:rFonts w:ascii="Arial" w:hAnsi="Arial" w:cs="Arial"/>
          <w:sz w:val="22"/>
          <w:szCs w:val="22"/>
        </w:rPr>
        <w:t xml:space="preserve">or </w:t>
      </w:r>
      <w:r w:rsidR="008E1784" w:rsidRPr="00E3794F">
        <w:rPr>
          <w:rFonts w:ascii="Arial" w:hAnsi="Arial" w:cs="Arial"/>
          <w:sz w:val="22"/>
          <w:szCs w:val="22"/>
        </w:rPr>
        <w:t>in addition to VaproLiqui-Flash</w:t>
      </w:r>
      <w:r w:rsidRPr="00E3794F">
        <w:rPr>
          <w:rFonts w:ascii="Arial" w:hAnsi="Arial" w:cs="Arial"/>
          <w:sz w:val="22"/>
          <w:szCs w:val="22"/>
        </w:rPr>
        <w:t xml:space="preserve">. </w:t>
      </w:r>
    </w:p>
    <w:p w14:paraId="43F9E88F" w14:textId="1A81547C" w:rsidR="0099382D" w:rsidRPr="00E3794F" w:rsidRDefault="0099382D" w:rsidP="00E3794F">
      <w:pPr>
        <w:pStyle w:val="PR1"/>
        <w:rPr>
          <w:rFonts w:ascii="Arial" w:hAnsi="Arial" w:cs="Arial"/>
        </w:rPr>
      </w:pPr>
      <w:r w:rsidRPr="00E3794F">
        <w:rPr>
          <w:rFonts w:ascii="Arial" w:hAnsi="Arial" w:cs="Arial"/>
        </w:rPr>
        <w:t xml:space="preserve">Optional </w:t>
      </w:r>
      <w:r w:rsidR="00392B82" w:rsidRPr="00E3794F">
        <w:rPr>
          <w:rFonts w:ascii="Arial" w:hAnsi="Arial" w:cs="Arial"/>
        </w:rPr>
        <w:t>VaproBond</w:t>
      </w:r>
      <w:r w:rsidRPr="00E3794F">
        <w:rPr>
          <w:rFonts w:ascii="Arial" w:hAnsi="Arial" w:cs="Arial"/>
        </w:rPr>
        <w:t xml:space="preserve"> flashing </w:t>
      </w:r>
      <w:r w:rsidR="00392B82" w:rsidRPr="00E3794F">
        <w:rPr>
          <w:rFonts w:ascii="Arial" w:hAnsi="Arial" w:cs="Arial"/>
        </w:rPr>
        <w:t>water</w:t>
      </w:r>
      <w:r w:rsidRPr="00E3794F">
        <w:rPr>
          <w:rFonts w:ascii="Arial" w:hAnsi="Arial" w:cs="Arial"/>
        </w:rPr>
        <w:t xml:space="preserve"> impermeable low vapor permeance </w:t>
      </w:r>
      <w:r w:rsidR="0054168F" w:rsidRPr="00E3794F">
        <w:rPr>
          <w:rFonts w:ascii="Arial" w:hAnsi="Arial" w:cs="Arial"/>
        </w:rPr>
        <w:t xml:space="preserve">flashing for rough openings </w:t>
      </w:r>
    </w:p>
    <w:p w14:paraId="655B9A80" w14:textId="55901F24" w:rsidR="0099382D" w:rsidRPr="00E3794F" w:rsidRDefault="0099382D" w:rsidP="007B627E">
      <w:pPr>
        <w:pStyle w:val="PR2"/>
        <w:jc w:val="left"/>
        <w:rPr>
          <w:rFonts w:ascii="Arial" w:hAnsi="Arial" w:cs="Arial"/>
          <w:sz w:val="22"/>
          <w:szCs w:val="22"/>
        </w:rPr>
      </w:pPr>
      <w:r w:rsidRPr="00E3794F">
        <w:rPr>
          <w:rFonts w:ascii="Arial" w:hAnsi="Arial" w:cs="Arial"/>
          <w:sz w:val="22"/>
          <w:szCs w:val="22"/>
        </w:rPr>
        <w:t>Fluid applied membrane for window and d</w:t>
      </w:r>
      <w:r w:rsidR="00392B82" w:rsidRPr="00E3794F">
        <w:rPr>
          <w:rFonts w:ascii="Arial" w:hAnsi="Arial" w:cs="Arial"/>
          <w:sz w:val="22"/>
          <w:szCs w:val="22"/>
        </w:rPr>
        <w:t>oor flashing shall be VaproBond</w:t>
      </w:r>
      <w:r w:rsidRPr="00E3794F">
        <w:rPr>
          <w:rFonts w:ascii="Arial" w:hAnsi="Arial" w:cs="Arial"/>
          <w:sz w:val="22"/>
          <w:szCs w:val="22"/>
        </w:rPr>
        <w:t xml:space="preserve"> by VaproShield, </w:t>
      </w:r>
      <w:r w:rsidR="00044B36" w:rsidRPr="00E3794F">
        <w:rPr>
          <w:rFonts w:ascii="Arial" w:hAnsi="Arial" w:cs="Arial"/>
          <w:sz w:val="22"/>
          <w:szCs w:val="22"/>
        </w:rPr>
        <w:t>a</w:t>
      </w:r>
      <w:r w:rsidRPr="00E3794F">
        <w:rPr>
          <w:rFonts w:ascii="Arial" w:hAnsi="Arial" w:cs="Arial"/>
          <w:sz w:val="22"/>
          <w:szCs w:val="22"/>
        </w:rPr>
        <w:t xml:space="preserve"> low vapor permeable, air and water barrier flashing material, replaces VaproLiqui-Flash.</w:t>
      </w:r>
      <w:r w:rsidR="00647C86" w:rsidRPr="00E3794F">
        <w:rPr>
          <w:rFonts w:ascii="Arial" w:hAnsi="Arial" w:cs="Arial"/>
          <w:sz w:val="22"/>
          <w:szCs w:val="22"/>
        </w:rPr>
        <w:t xml:space="preserve"> </w:t>
      </w:r>
      <w:r w:rsidR="009D485E" w:rsidRPr="00E3794F">
        <w:rPr>
          <w:rFonts w:ascii="Arial" w:hAnsi="Arial" w:cs="Arial"/>
          <w:sz w:val="22"/>
          <w:szCs w:val="22"/>
        </w:rPr>
        <w:t>(</w:t>
      </w:r>
      <w:r w:rsidR="00647C86" w:rsidRPr="00E3794F">
        <w:rPr>
          <w:rFonts w:ascii="Arial" w:hAnsi="Arial" w:cs="Arial"/>
          <w:sz w:val="22"/>
          <w:szCs w:val="22"/>
        </w:rPr>
        <w:t>Not recommended for wood framing.</w:t>
      </w:r>
      <w:r w:rsidR="009D485E" w:rsidRPr="00E3794F">
        <w:rPr>
          <w:rFonts w:ascii="Arial" w:hAnsi="Arial" w:cs="Arial"/>
          <w:sz w:val="22"/>
          <w:szCs w:val="22"/>
        </w:rPr>
        <w:t>)</w:t>
      </w:r>
    </w:p>
    <w:p w14:paraId="06431791" w14:textId="6BD9BE6E" w:rsidR="0099382D" w:rsidRPr="00E3794F" w:rsidRDefault="0099382D" w:rsidP="007B627E">
      <w:pPr>
        <w:pStyle w:val="PR2"/>
        <w:jc w:val="left"/>
        <w:rPr>
          <w:rFonts w:ascii="Arial" w:hAnsi="Arial" w:cs="Arial"/>
          <w:sz w:val="22"/>
          <w:szCs w:val="22"/>
        </w:rPr>
      </w:pPr>
      <w:r w:rsidRPr="00E3794F">
        <w:rPr>
          <w:rFonts w:ascii="Arial" w:hAnsi="Arial" w:cs="Arial"/>
          <w:sz w:val="22"/>
          <w:szCs w:val="22"/>
        </w:rPr>
        <w:t xml:space="preserve">Apply </w:t>
      </w:r>
      <w:r w:rsidR="00392B82" w:rsidRPr="00E3794F">
        <w:rPr>
          <w:rFonts w:ascii="Arial" w:hAnsi="Arial" w:cs="Arial"/>
          <w:sz w:val="22"/>
          <w:szCs w:val="22"/>
        </w:rPr>
        <w:t>VaproBond</w:t>
      </w:r>
      <w:r w:rsidRPr="00E3794F">
        <w:rPr>
          <w:rFonts w:ascii="Arial" w:hAnsi="Arial" w:cs="Arial"/>
          <w:sz w:val="22"/>
          <w:szCs w:val="22"/>
        </w:rPr>
        <w:t xml:space="preserve"> Flashing</w:t>
      </w:r>
      <w:r w:rsidR="00A2117B" w:rsidRPr="00E3794F">
        <w:rPr>
          <w:rFonts w:ascii="Arial" w:hAnsi="Arial" w:cs="Arial"/>
          <w:sz w:val="22"/>
          <w:szCs w:val="22"/>
        </w:rPr>
        <w:t>, 30-50 wet mil (0.76 - 1.27 mm) coating</w:t>
      </w:r>
      <w:r w:rsidRPr="00E3794F">
        <w:rPr>
          <w:rFonts w:ascii="Arial" w:hAnsi="Arial" w:cs="Arial"/>
          <w:sz w:val="22"/>
          <w:szCs w:val="22"/>
        </w:rPr>
        <w:t xml:space="preserve">, </w:t>
      </w:r>
      <w:r w:rsidR="00F36C62" w:rsidRPr="00E3794F">
        <w:rPr>
          <w:rFonts w:ascii="Arial" w:hAnsi="Arial" w:cs="Arial"/>
          <w:sz w:val="22"/>
          <w:szCs w:val="22"/>
        </w:rPr>
        <w:t>1-inch</w:t>
      </w:r>
      <w:r w:rsidRPr="00E3794F">
        <w:rPr>
          <w:rFonts w:ascii="Arial" w:hAnsi="Arial" w:cs="Arial"/>
          <w:sz w:val="22"/>
          <w:szCs w:val="22"/>
        </w:rPr>
        <w:t xml:space="preserve"> (25 mm) onto the face continuing into th</w:t>
      </w:r>
      <w:r w:rsidR="008F626E" w:rsidRPr="00E3794F">
        <w:rPr>
          <w:rFonts w:ascii="Arial" w:hAnsi="Arial" w:cs="Arial"/>
          <w:sz w:val="22"/>
          <w:szCs w:val="22"/>
        </w:rPr>
        <w:t>e rough opening, covering the 2</w:t>
      </w:r>
      <w:r w:rsidRPr="00E3794F">
        <w:rPr>
          <w:rFonts w:ascii="Arial" w:hAnsi="Arial" w:cs="Arial"/>
          <w:sz w:val="22"/>
          <w:szCs w:val="22"/>
        </w:rPr>
        <w:t xml:space="preserve">¾ inch (70 mm) </w:t>
      </w:r>
      <w:r w:rsidR="00392B82" w:rsidRPr="00E3794F">
        <w:rPr>
          <w:rFonts w:ascii="Arial" w:hAnsi="Arial" w:cs="Arial"/>
          <w:sz w:val="22"/>
          <w:szCs w:val="22"/>
        </w:rPr>
        <w:t>PanelFlashing</w:t>
      </w:r>
      <w:r w:rsidR="001A3D63" w:rsidRPr="00E3794F">
        <w:rPr>
          <w:rFonts w:ascii="Arial" w:hAnsi="Arial" w:cs="Arial"/>
          <w:sz w:val="22"/>
          <w:szCs w:val="22"/>
        </w:rPr>
        <w:t xml:space="preserve"> </w:t>
      </w:r>
      <w:r w:rsidRPr="00E3794F">
        <w:rPr>
          <w:rFonts w:ascii="Arial" w:hAnsi="Arial" w:cs="Arial"/>
          <w:sz w:val="22"/>
          <w:szCs w:val="22"/>
        </w:rPr>
        <w:t xml:space="preserve">and the exposed rough opening surface. </w:t>
      </w:r>
    </w:p>
    <w:p w14:paraId="56EBBAD7" w14:textId="7091202E" w:rsidR="00A31C19" w:rsidRPr="00E3794F" w:rsidRDefault="00A31C19" w:rsidP="00E3794F">
      <w:pPr>
        <w:pStyle w:val="PR1"/>
        <w:rPr>
          <w:rFonts w:ascii="Arial" w:hAnsi="Arial" w:cs="Arial"/>
        </w:rPr>
      </w:pPr>
      <w:r w:rsidRPr="00E3794F">
        <w:rPr>
          <w:rFonts w:ascii="Arial" w:hAnsi="Arial" w:cs="Arial"/>
        </w:rPr>
        <w:t xml:space="preserve">Optional </w:t>
      </w:r>
      <w:r w:rsidR="00AC4015" w:rsidRPr="00E3794F">
        <w:rPr>
          <w:rFonts w:ascii="Arial" w:hAnsi="Arial" w:cs="Arial"/>
        </w:rPr>
        <w:t xml:space="preserve">Vapro-SS Flashing </w:t>
      </w:r>
      <w:r w:rsidRPr="00E3794F">
        <w:rPr>
          <w:rFonts w:ascii="Arial" w:hAnsi="Arial" w:cs="Arial"/>
        </w:rPr>
        <w:t xml:space="preserve">Vapor </w:t>
      </w:r>
      <w:r w:rsidR="00631279" w:rsidRPr="00E3794F">
        <w:rPr>
          <w:rFonts w:ascii="Arial" w:hAnsi="Arial" w:cs="Arial"/>
        </w:rPr>
        <w:t>Impermeable</w:t>
      </w:r>
      <w:r w:rsidRPr="00E3794F">
        <w:rPr>
          <w:rFonts w:ascii="Arial" w:hAnsi="Arial" w:cs="Arial"/>
        </w:rPr>
        <w:t xml:space="preserve"> </w:t>
      </w:r>
      <w:r w:rsidR="00AC4015" w:rsidRPr="00E3794F">
        <w:rPr>
          <w:rFonts w:ascii="Arial" w:hAnsi="Arial" w:cs="Arial"/>
        </w:rPr>
        <w:t>flashing for rough openings</w:t>
      </w:r>
    </w:p>
    <w:p w14:paraId="2C6BA78B" w14:textId="18D2443A" w:rsidR="00A31C19" w:rsidRPr="00E3794F" w:rsidRDefault="00A31C19" w:rsidP="007B627E">
      <w:pPr>
        <w:pStyle w:val="PR2"/>
        <w:jc w:val="left"/>
        <w:rPr>
          <w:rFonts w:ascii="Arial" w:hAnsi="Arial" w:cs="Arial"/>
          <w:sz w:val="22"/>
          <w:szCs w:val="22"/>
        </w:rPr>
      </w:pPr>
      <w:r w:rsidRPr="00E3794F">
        <w:rPr>
          <w:rFonts w:ascii="Arial" w:hAnsi="Arial" w:cs="Arial"/>
          <w:sz w:val="22"/>
          <w:szCs w:val="22"/>
        </w:rPr>
        <w:t xml:space="preserve">Self-Adhered </w:t>
      </w:r>
      <w:r w:rsidR="00E72296" w:rsidRPr="00E3794F">
        <w:rPr>
          <w:rFonts w:ascii="Arial" w:hAnsi="Arial" w:cs="Arial"/>
          <w:sz w:val="22"/>
          <w:szCs w:val="22"/>
        </w:rPr>
        <w:t>stainless-steel</w:t>
      </w:r>
      <w:r w:rsidRPr="00E3794F">
        <w:rPr>
          <w:rFonts w:ascii="Arial" w:hAnsi="Arial" w:cs="Arial"/>
          <w:sz w:val="22"/>
          <w:szCs w:val="22"/>
        </w:rPr>
        <w:t xml:space="preserve"> membrane for window and door flashing shall be Vapro-SS Flash</w:t>
      </w:r>
      <w:r w:rsidR="00AC4015" w:rsidRPr="00E3794F">
        <w:rPr>
          <w:rFonts w:ascii="Arial" w:hAnsi="Arial" w:cs="Arial"/>
          <w:sz w:val="22"/>
          <w:szCs w:val="22"/>
        </w:rPr>
        <w:t>ing</w:t>
      </w:r>
      <w:r w:rsidRPr="00E3794F">
        <w:rPr>
          <w:rFonts w:ascii="Arial" w:hAnsi="Arial" w:cs="Arial"/>
          <w:sz w:val="22"/>
          <w:szCs w:val="22"/>
        </w:rPr>
        <w:t xml:space="preserve"> by VaproShield, an impermeable air and water barrier flashing material</w:t>
      </w:r>
      <w:r w:rsidR="00672C9A" w:rsidRPr="00E3794F">
        <w:rPr>
          <w:rFonts w:ascii="Arial" w:hAnsi="Arial" w:cs="Arial"/>
          <w:sz w:val="22"/>
          <w:szCs w:val="22"/>
        </w:rPr>
        <w:t>, replaces VaproLiqui-Flash</w:t>
      </w:r>
      <w:r w:rsidRPr="00E3794F">
        <w:rPr>
          <w:rFonts w:ascii="Arial" w:hAnsi="Arial" w:cs="Arial"/>
          <w:sz w:val="22"/>
          <w:szCs w:val="22"/>
        </w:rPr>
        <w:t>.</w:t>
      </w:r>
      <w:r w:rsidR="00647C86" w:rsidRPr="00E3794F">
        <w:rPr>
          <w:rFonts w:ascii="Arial" w:hAnsi="Arial" w:cs="Arial"/>
          <w:sz w:val="22"/>
          <w:szCs w:val="22"/>
        </w:rPr>
        <w:t xml:space="preserve"> Not recommended for wood framing.</w:t>
      </w:r>
    </w:p>
    <w:p w14:paraId="39074661" w14:textId="171795B7" w:rsidR="00A31C19" w:rsidRPr="00E3794F" w:rsidRDefault="00A31C19" w:rsidP="007B627E">
      <w:pPr>
        <w:pStyle w:val="PR2"/>
        <w:jc w:val="left"/>
        <w:rPr>
          <w:rFonts w:ascii="Arial" w:hAnsi="Arial" w:cs="Arial"/>
          <w:sz w:val="22"/>
          <w:szCs w:val="22"/>
        </w:rPr>
      </w:pPr>
      <w:r w:rsidRPr="00E3794F">
        <w:rPr>
          <w:rFonts w:ascii="Arial" w:hAnsi="Arial" w:cs="Arial"/>
          <w:sz w:val="22"/>
          <w:szCs w:val="22"/>
        </w:rPr>
        <w:t>Apply</w:t>
      </w:r>
      <w:r w:rsidR="00F633A9" w:rsidRPr="00E3794F">
        <w:rPr>
          <w:rFonts w:ascii="Arial" w:hAnsi="Arial" w:cs="Arial"/>
          <w:sz w:val="22"/>
          <w:szCs w:val="22"/>
        </w:rPr>
        <w:t xml:space="preserve"> </w:t>
      </w:r>
      <w:r w:rsidR="00741F39" w:rsidRPr="00E3794F">
        <w:rPr>
          <w:rFonts w:ascii="Arial" w:hAnsi="Arial" w:cs="Arial"/>
          <w:sz w:val="22"/>
          <w:szCs w:val="22"/>
        </w:rPr>
        <w:t>Vapro-SS Flash</w:t>
      </w:r>
      <w:r w:rsidR="00AC4015" w:rsidRPr="00E3794F">
        <w:rPr>
          <w:rFonts w:ascii="Arial" w:hAnsi="Arial" w:cs="Arial"/>
          <w:sz w:val="22"/>
          <w:szCs w:val="22"/>
        </w:rPr>
        <w:t>ing</w:t>
      </w:r>
      <w:r w:rsidR="00F633A9" w:rsidRPr="00E3794F">
        <w:rPr>
          <w:rFonts w:ascii="Arial" w:hAnsi="Arial" w:cs="Arial"/>
          <w:sz w:val="22"/>
          <w:szCs w:val="22"/>
        </w:rPr>
        <w:t xml:space="preserve">, </w:t>
      </w:r>
      <w:r w:rsidR="00E72296" w:rsidRPr="00E3794F">
        <w:rPr>
          <w:rFonts w:ascii="Arial" w:hAnsi="Arial" w:cs="Arial"/>
          <w:sz w:val="22"/>
          <w:szCs w:val="22"/>
        </w:rPr>
        <w:t>1-inch</w:t>
      </w:r>
      <w:r w:rsidR="00F633A9" w:rsidRPr="00E3794F">
        <w:rPr>
          <w:rFonts w:ascii="Arial" w:hAnsi="Arial" w:cs="Arial"/>
          <w:sz w:val="22"/>
          <w:szCs w:val="22"/>
        </w:rPr>
        <w:t xml:space="preserve"> (25</w:t>
      </w:r>
      <w:r w:rsidRPr="00E3794F">
        <w:rPr>
          <w:rFonts w:ascii="Arial" w:hAnsi="Arial" w:cs="Arial"/>
          <w:sz w:val="22"/>
          <w:szCs w:val="22"/>
        </w:rPr>
        <w:t xml:space="preserve"> mm) onto the face continuing into the rough opening, covering the 2 ¾ inch (70 mm) </w:t>
      </w:r>
      <w:r w:rsidR="00392B82" w:rsidRPr="00E3794F">
        <w:rPr>
          <w:rFonts w:ascii="Arial" w:hAnsi="Arial" w:cs="Arial"/>
          <w:sz w:val="22"/>
          <w:szCs w:val="22"/>
        </w:rPr>
        <w:t>PanelFlashing</w:t>
      </w:r>
      <w:r w:rsidR="00DC0818" w:rsidRPr="00E3794F">
        <w:rPr>
          <w:rFonts w:ascii="Arial" w:hAnsi="Arial" w:cs="Arial"/>
          <w:sz w:val="22"/>
          <w:szCs w:val="22"/>
        </w:rPr>
        <w:t xml:space="preserve"> </w:t>
      </w:r>
      <w:r w:rsidRPr="00E3794F">
        <w:rPr>
          <w:rFonts w:ascii="Arial" w:hAnsi="Arial" w:cs="Arial"/>
          <w:sz w:val="22"/>
          <w:szCs w:val="22"/>
        </w:rPr>
        <w:t xml:space="preserve">and the exposed rough opening surface. </w:t>
      </w:r>
    </w:p>
    <w:p w14:paraId="2596B0CF" w14:textId="0FC34E4D" w:rsidR="00D75CED" w:rsidRPr="00E3794F" w:rsidRDefault="00392B82" w:rsidP="00E3794F">
      <w:pPr>
        <w:pStyle w:val="PR1"/>
        <w:rPr>
          <w:rFonts w:ascii="Arial" w:hAnsi="Arial" w:cs="Arial"/>
        </w:rPr>
      </w:pPr>
      <w:r w:rsidRPr="00E3794F">
        <w:rPr>
          <w:rFonts w:ascii="Arial" w:hAnsi="Arial" w:cs="Arial"/>
        </w:rPr>
        <w:t>Optional BlockFlashing</w:t>
      </w:r>
      <w:r w:rsidR="00D75CED" w:rsidRPr="00E3794F">
        <w:rPr>
          <w:rFonts w:ascii="Arial" w:hAnsi="Arial" w:cs="Arial"/>
        </w:rPr>
        <w:t xml:space="preserve"> Impermeable flashing for rough openings. </w:t>
      </w:r>
    </w:p>
    <w:p w14:paraId="3C7AE4D4" w14:textId="2F87925F" w:rsidR="00D75CED" w:rsidRPr="00E3794F" w:rsidRDefault="00D75CED" w:rsidP="007B627E">
      <w:pPr>
        <w:pStyle w:val="PR2"/>
        <w:jc w:val="left"/>
        <w:rPr>
          <w:rFonts w:ascii="Arial" w:hAnsi="Arial" w:cs="Arial"/>
          <w:sz w:val="22"/>
          <w:szCs w:val="22"/>
        </w:rPr>
      </w:pPr>
      <w:r w:rsidRPr="00E3794F">
        <w:rPr>
          <w:rFonts w:ascii="Arial" w:hAnsi="Arial" w:cs="Arial"/>
          <w:sz w:val="22"/>
          <w:szCs w:val="22"/>
        </w:rPr>
        <w:t>Self-adhered, water and vapor barrier</w:t>
      </w:r>
      <w:r w:rsidR="00392B82" w:rsidRPr="00E3794F">
        <w:rPr>
          <w:rFonts w:ascii="Arial" w:hAnsi="Arial" w:cs="Arial"/>
          <w:sz w:val="22"/>
          <w:szCs w:val="22"/>
        </w:rPr>
        <w:t xml:space="preserve"> flashing for rough openings: 6½ inch (17 cm), 11 </w:t>
      </w:r>
      <w:r w:rsidR="00392B82" w:rsidRPr="00E3794F">
        <w:rPr>
          <w:rFonts w:ascii="Arial" w:hAnsi="Arial" w:cs="Arial"/>
          <w:sz w:val="22"/>
          <w:szCs w:val="22"/>
          <w:vertAlign w:val="superscript"/>
        </w:rPr>
        <w:t>3</w:t>
      </w:r>
      <w:r w:rsidR="00392B82" w:rsidRPr="00E3794F">
        <w:rPr>
          <w:rFonts w:ascii="Arial" w:hAnsi="Arial" w:cs="Arial"/>
          <w:sz w:val="22"/>
          <w:szCs w:val="22"/>
        </w:rPr>
        <w:t>/</w:t>
      </w:r>
      <w:r w:rsidR="00392B82" w:rsidRPr="00E3794F">
        <w:rPr>
          <w:rFonts w:ascii="Arial" w:hAnsi="Arial" w:cs="Arial"/>
          <w:sz w:val="22"/>
          <w:szCs w:val="22"/>
          <w:vertAlign w:val="subscript"/>
        </w:rPr>
        <w:t>4</w:t>
      </w:r>
      <w:r w:rsidR="00392B82" w:rsidRPr="00E3794F">
        <w:rPr>
          <w:rFonts w:ascii="Arial" w:hAnsi="Arial" w:cs="Arial"/>
          <w:sz w:val="22"/>
          <w:szCs w:val="22"/>
        </w:rPr>
        <w:t xml:space="preserve"> inches (30 cm), or 14¾ inches (37 cm) wide x 100 feet (30.5 m) long</w:t>
      </w:r>
      <w:r w:rsidRPr="00E3794F">
        <w:rPr>
          <w:rFonts w:ascii="Arial" w:hAnsi="Arial" w:cs="Arial"/>
          <w:sz w:val="22"/>
          <w:szCs w:val="22"/>
        </w:rPr>
        <w:t>.</w:t>
      </w:r>
    </w:p>
    <w:p w14:paraId="698C0A7A" w14:textId="4E69FA24" w:rsidR="00D75CED" w:rsidRPr="00E3794F" w:rsidRDefault="00392B82" w:rsidP="007B627E">
      <w:pPr>
        <w:pStyle w:val="PR2"/>
        <w:jc w:val="left"/>
        <w:rPr>
          <w:rFonts w:ascii="Arial" w:hAnsi="Arial" w:cs="Arial"/>
          <w:sz w:val="22"/>
          <w:szCs w:val="22"/>
        </w:rPr>
      </w:pPr>
      <w:r w:rsidRPr="00E3794F">
        <w:rPr>
          <w:rFonts w:ascii="Arial" w:hAnsi="Arial" w:cs="Arial"/>
          <w:sz w:val="22"/>
          <w:szCs w:val="22"/>
        </w:rPr>
        <w:t>Include BlockFlashing</w:t>
      </w:r>
      <w:r w:rsidR="00D75CED" w:rsidRPr="00E3794F">
        <w:rPr>
          <w:rFonts w:ascii="Arial" w:hAnsi="Arial" w:cs="Arial"/>
          <w:sz w:val="22"/>
          <w:szCs w:val="22"/>
        </w:rPr>
        <w:t xml:space="preserve"> by VaproShield, a flexible 2 mil (0.26 mm) polypropylene sheet with an acrylic adhesive backing at window and door locations.</w:t>
      </w:r>
    </w:p>
    <w:p w14:paraId="6723CAA2" w14:textId="77777777" w:rsidR="00936A9E" w:rsidRPr="00E3794F" w:rsidRDefault="00936A9E" w:rsidP="007B627E">
      <w:pPr>
        <w:keepNext/>
        <w:widowControl/>
        <w:tabs>
          <w:tab w:val="left" w:pos="720"/>
        </w:tabs>
        <w:suppressAutoHyphens/>
        <w:spacing w:before="240"/>
        <w:ind w:left="720" w:hanging="720"/>
        <w:outlineLvl w:val="3"/>
        <w:rPr>
          <w:rFonts w:ascii="Arial" w:hAnsi="Arial" w:cs="Arial"/>
          <w:sz w:val="22"/>
          <w:szCs w:val="22"/>
        </w:rPr>
      </w:pPr>
      <w:r w:rsidRPr="00E3794F">
        <w:rPr>
          <w:rFonts w:ascii="Arial" w:hAnsi="Arial" w:cs="Arial"/>
          <w:sz w:val="22"/>
          <w:szCs w:val="22"/>
        </w:rPr>
        <w:t>3.6</w:t>
      </w:r>
      <w:r w:rsidRPr="00E3794F">
        <w:rPr>
          <w:rFonts w:ascii="Arial" w:hAnsi="Arial" w:cs="Arial"/>
          <w:sz w:val="22"/>
          <w:szCs w:val="22"/>
        </w:rPr>
        <w:tab/>
        <w:t>HORIZONTAL APPLICATIONS</w:t>
      </w:r>
    </w:p>
    <w:p w14:paraId="6321890F" w14:textId="29CF9920" w:rsidR="00936A9E" w:rsidRPr="00E3794F" w:rsidRDefault="00936A9E" w:rsidP="00E3794F">
      <w:pPr>
        <w:pStyle w:val="PR1"/>
        <w:numPr>
          <w:ilvl w:val="4"/>
          <w:numId w:val="6"/>
        </w:numPr>
        <w:rPr>
          <w:rFonts w:ascii="Arial" w:hAnsi="Arial" w:cs="Arial"/>
        </w:rPr>
      </w:pPr>
      <w:r w:rsidRPr="00E3794F">
        <w:rPr>
          <w:rFonts w:ascii="Arial" w:hAnsi="Arial" w:cs="Arial"/>
        </w:rPr>
        <w:t>For horizontal applications, align sheets and begin installation of water-resistive weather barrier at bottom or lowest point of wall</w:t>
      </w:r>
      <w:r w:rsidR="008F10DE" w:rsidRPr="00E3794F">
        <w:rPr>
          <w:rFonts w:ascii="Arial" w:hAnsi="Arial" w:cs="Arial"/>
        </w:rPr>
        <w:t xml:space="preserve"> for </w:t>
      </w:r>
      <w:r w:rsidR="00BE758E" w:rsidRPr="00E3794F">
        <w:rPr>
          <w:rFonts w:ascii="Arial" w:hAnsi="Arial" w:cs="Arial"/>
        </w:rPr>
        <w:t>proper lapping to shed water</w:t>
      </w:r>
      <w:r w:rsidRPr="00E3794F">
        <w:rPr>
          <w:rFonts w:ascii="Arial" w:hAnsi="Arial" w:cs="Arial"/>
        </w:rPr>
        <w:t xml:space="preserve">. </w:t>
      </w:r>
    </w:p>
    <w:p w14:paraId="1893E6FC" w14:textId="77777777" w:rsidR="006D0F1A" w:rsidRPr="00E3794F" w:rsidRDefault="00936A9E" w:rsidP="00E3794F">
      <w:pPr>
        <w:pStyle w:val="PR1"/>
        <w:rPr>
          <w:rFonts w:ascii="Arial" w:hAnsi="Arial" w:cs="Arial"/>
        </w:rPr>
      </w:pPr>
      <w:r w:rsidRPr="00E3794F">
        <w:rPr>
          <w:rFonts w:ascii="Arial" w:hAnsi="Arial" w:cs="Arial"/>
        </w:rPr>
        <w:lastRenderedPageBreak/>
        <w:t xml:space="preserve">To avoid wrinkles and </w:t>
      </w:r>
      <w:r w:rsidR="001306AC" w:rsidRPr="00E3794F">
        <w:rPr>
          <w:rFonts w:ascii="Arial" w:hAnsi="Arial" w:cs="Arial"/>
        </w:rPr>
        <w:t>mis</w:t>
      </w:r>
      <w:r w:rsidRPr="00E3794F">
        <w:rPr>
          <w:rFonts w:ascii="Arial" w:hAnsi="Arial" w:cs="Arial"/>
        </w:rPr>
        <w:t>alignment of subsequent applications</w:t>
      </w:r>
      <w:r w:rsidR="006D0F1A" w:rsidRPr="00E3794F">
        <w:rPr>
          <w:rFonts w:ascii="Arial" w:hAnsi="Arial" w:cs="Arial"/>
        </w:rPr>
        <w:t>,</w:t>
      </w:r>
      <w:r w:rsidRPr="00E3794F">
        <w:rPr>
          <w:rFonts w:ascii="Arial" w:hAnsi="Arial" w:cs="Arial"/>
        </w:rPr>
        <w:t xml:space="preserve"> it is recommended to pre-</w:t>
      </w:r>
      <w:r w:rsidRPr="00E3794F">
        <w:rPr>
          <w:rFonts w:ascii="Arial" w:hAnsi="Arial" w:cs="Arial"/>
          <w:color w:val="000000"/>
        </w:rPr>
        <w:t>mark or "Snap" a level line to work from</w:t>
      </w:r>
      <w:r w:rsidRPr="00E3794F">
        <w:rPr>
          <w:rFonts w:ascii="Arial" w:hAnsi="Arial" w:cs="Arial"/>
        </w:rPr>
        <w:t xml:space="preserve">.  </w:t>
      </w:r>
    </w:p>
    <w:p w14:paraId="7D10FF8D" w14:textId="77777777" w:rsidR="00936A9E" w:rsidRPr="00E3794F" w:rsidRDefault="00936A9E" w:rsidP="00E3794F">
      <w:pPr>
        <w:pStyle w:val="PR1"/>
        <w:rPr>
          <w:rFonts w:ascii="Arial" w:hAnsi="Arial" w:cs="Arial"/>
        </w:rPr>
      </w:pPr>
      <w:r w:rsidRPr="00E3794F">
        <w:rPr>
          <w:rFonts w:ascii="Arial" w:hAnsi="Arial" w:cs="Arial"/>
        </w:rPr>
        <w:t xml:space="preserve">Measure and pre-cut into manageable sized sheets to suit the application conditions. </w:t>
      </w:r>
    </w:p>
    <w:p w14:paraId="1028B24C" w14:textId="77777777" w:rsidR="00936A9E" w:rsidRPr="00E3794F" w:rsidRDefault="00936A9E" w:rsidP="00E3794F">
      <w:pPr>
        <w:pStyle w:val="PR1"/>
        <w:rPr>
          <w:rFonts w:ascii="Arial" w:hAnsi="Arial" w:cs="Arial"/>
        </w:rPr>
      </w:pPr>
      <w:r w:rsidRPr="00E3794F">
        <w:rPr>
          <w:rFonts w:ascii="Arial" w:hAnsi="Arial" w:cs="Arial"/>
        </w:rPr>
        <w:t xml:space="preserve">Allow for excess material at bottom of wall to accommodate tie-ins and connections to adjacent surfaces. </w:t>
      </w:r>
    </w:p>
    <w:p w14:paraId="044CBAA5" w14:textId="338702EB" w:rsidR="00936A9E" w:rsidRPr="00E3794F" w:rsidRDefault="00936A9E" w:rsidP="00E3794F">
      <w:pPr>
        <w:pStyle w:val="PR1"/>
        <w:rPr>
          <w:rFonts w:ascii="Arial" w:hAnsi="Arial" w:cs="Arial"/>
        </w:rPr>
      </w:pPr>
      <w:r w:rsidRPr="00E3794F">
        <w:rPr>
          <w:rFonts w:ascii="Arial" w:hAnsi="Arial" w:cs="Arial"/>
        </w:rPr>
        <w:t xml:space="preserve">Align and position </w:t>
      </w:r>
      <w:r w:rsidR="00BE758E" w:rsidRPr="00E3794F">
        <w:rPr>
          <w:rFonts w:ascii="Arial" w:hAnsi="Arial" w:cs="Arial"/>
        </w:rPr>
        <w:t xml:space="preserve">mechanically attached </w:t>
      </w:r>
      <w:r w:rsidRPr="00E3794F">
        <w:rPr>
          <w:rFonts w:ascii="Arial" w:hAnsi="Arial" w:cs="Arial"/>
        </w:rPr>
        <w:t>membrane</w:t>
      </w:r>
      <w:r w:rsidR="00BE758E" w:rsidRPr="00E3794F">
        <w:rPr>
          <w:rFonts w:ascii="Arial" w:hAnsi="Arial" w:cs="Arial"/>
        </w:rPr>
        <w:t xml:space="preserve"> and fasten at above the upper integrate tape</w:t>
      </w:r>
      <w:r w:rsidRPr="00E3794F">
        <w:rPr>
          <w:rFonts w:ascii="Arial" w:hAnsi="Arial" w:cs="Arial"/>
        </w:rPr>
        <w:t xml:space="preserve">. Provide minimum </w:t>
      </w:r>
      <w:r w:rsidR="00BE758E" w:rsidRPr="00E3794F">
        <w:rPr>
          <w:rFonts w:ascii="Arial" w:hAnsi="Arial" w:cs="Arial"/>
        </w:rPr>
        <w:t>12 inches (30.48 cm)</w:t>
      </w:r>
      <w:r w:rsidR="00113BBF" w:rsidRPr="00E3794F">
        <w:rPr>
          <w:rFonts w:ascii="Arial" w:hAnsi="Arial" w:cs="Arial"/>
        </w:rPr>
        <w:t xml:space="preserve"> </w:t>
      </w:r>
      <w:r w:rsidRPr="00E3794F">
        <w:rPr>
          <w:rFonts w:ascii="Arial" w:hAnsi="Arial" w:cs="Arial"/>
        </w:rPr>
        <w:t>overlap at all side and end laps of membrane.</w:t>
      </w:r>
      <w:r w:rsidR="00BE758E" w:rsidRPr="00E3794F">
        <w:rPr>
          <w:rFonts w:ascii="Arial" w:hAnsi="Arial" w:cs="Arial"/>
        </w:rPr>
        <w:t xml:space="preserve"> Place additional VaproCaps in the exposed field as needed.</w:t>
      </w:r>
    </w:p>
    <w:p w14:paraId="5D87C285" w14:textId="3891BB22" w:rsidR="00CE57E7" w:rsidRPr="00E3794F" w:rsidRDefault="00CE57E7" w:rsidP="00E3794F">
      <w:pPr>
        <w:pStyle w:val="PR1"/>
        <w:rPr>
          <w:rFonts w:ascii="Arial" w:hAnsi="Arial" w:cs="Arial"/>
        </w:rPr>
      </w:pPr>
      <w:r w:rsidRPr="00E3794F">
        <w:rPr>
          <w:rFonts w:ascii="Arial" w:hAnsi="Arial" w:cs="Arial"/>
        </w:rPr>
        <w:t xml:space="preserve">Install subsequent sheets of mechanically attached </w:t>
      </w:r>
      <w:r w:rsidRPr="00E3794F">
        <w:rPr>
          <w:rFonts w:ascii="Arial" w:hAnsi="Arial" w:cs="Arial"/>
          <w:lang w:val="en-US"/>
        </w:rPr>
        <w:t>vapor</w:t>
      </w:r>
      <w:r w:rsidRPr="00E3794F">
        <w:rPr>
          <w:rFonts w:ascii="Arial" w:hAnsi="Arial" w:cs="Arial"/>
        </w:rPr>
        <w:t xml:space="preserve"> permeable air barrier sheets </w:t>
      </w:r>
      <w:r w:rsidRPr="00E3794F">
        <w:rPr>
          <w:rFonts w:ascii="Arial" w:hAnsi="Arial" w:cs="Arial"/>
          <w:shd w:val="clear" w:color="auto" w:fill="FFFFFF"/>
        </w:rPr>
        <w:t>in a “shingle fashion” with the upper courses lapped on top of the courses below, use the dotted line provided at 6” below the top edge.</w:t>
      </w:r>
      <w:r w:rsidRPr="00E3794F">
        <w:rPr>
          <w:rFonts w:ascii="Arial" w:hAnsi="Arial" w:cs="Arial"/>
        </w:rPr>
        <w:t xml:space="preserve"> Ensure sheets lay smooth and flat to surfaces. Remove the release film and immediately roll the integrated tape horizontal seams with floor roller to ensure full contact to prevent moisture and air infiltration.</w:t>
      </w:r>
    </w:p>
    <w:p w14:paraId="74053F97" w14:textId="77777777" w:rsidR="006D0F1A" w:rsidRPr="00E3794F" w:rsidRDefault="006D0F1A" w:rsidP="00E3794F">
      <w:pPr>
        <w:pStyle w:val="PR1"/>
        <w:rPr>
          <w:rFonts w:ascii="Arial" w:hAnsi="Arial" w:cs="Arial"/>
        </w:rPr>
      </w:pPr>
      <w:r w:rsidRPr="00E3794F">
        <w:rPr>
          <w:rFonts w:ascii="Arial" w:hAnsi="Arial" w:cs="Arial"/>
        </w:rPr>
        <w:t>Refer to http://vaproshield.com/installation/instructions for the most current and complete installation instructions.</w:t>
      </w:r>
    </w:p>
    <w:p w14:paraId="086571EE" w14:textId="77777777" w:rsidR="00936A9E" w:rsidRPr="00E3794F" w:rsidRDefault="00936A9E" w:rsidP="007B627E">
      <w:pPr>
        <w:widowControl/>
        <w:tabs>
          <w:tab w:val="left" w:pos="720"/>
        </w:tabs>
        <w:suppressAutoHyphens/>
        <w:spacing w:before="240"/>
        <w:outlineLvl w:val="3"/>
        <w:rPr>
          <w:rFonts w:ascii="Arial" w:hAnsi="Arial" w:cs="Arial"/>
          <w:sz w:val="22"/>
          <w:szCs w:val="22"/>
        </w:rPr>
      </w:pPr>
      <w:r w:rsidRPr="00E3794F">
        <w:rPr>
          <w:rFonts w:ascii="Arial" w:hAnsi="Arial" w:cs="Arial"/>
          <w:sz w:val="22"/>
          <w:szCs w:val="22"/>
        </w:rPr>
        <w:t>3.</w:t>
      </w:r>
      <w:r w:rsidR="00E25501" w:rsidRPr="00E3794F">
        <w:rPr>
          <w:rFonts w:ascii="Arial" w:hAnsi="Arial" w:cs="Arial"/>
          <w:sz w:val="22"/>
          <w:szCs w:val="22"/>
        </w:rPr>
        <w:t>7</w:t>
      </w:r>
      <w:r w:rsidRPr="00E3794F">
        <w:rPr>
          <w:rFonts w:ascii="Arial" w:hAnsi="Arial" w:cs="Arial"/>
          <w:sz w:val="22"/>
          <w:szCs w:val="22"/>
        </w:rPr>
        <w:tab/>
        <w:t>FASTENING CLIPS AND MASONRY TIES</w:t>
      </w:r>
    </w:p>
    <w:p w14:paraId="36D0647E" w14:textId="5674AA2A" w:rsidR="00936A9E" w:rsidRPr="00E3794F" w:rsidRDefault="00936A9E" w:rsidP="00E3794F">
      <w:pPr>
        <w:pStyle w:val="PR1"/>
        <w:numPr>
          <w:ilvl w:val="4"/>
          <w:numId w:val="8"/>
        </w:numPr>
        <w:rPr>
          <w:rFonts w:ascii="Arial" w:hAnsi="Arial" w:cs="Arial"/>
        </w:rPr>
      </w:pPr>
      <w:r w:rsidRPr="00E3794F">
        <w:rPr>
          <w:rFonts w:ascii="Arial" w:hAnsi="Arial" w:cs="Arial"/>
        </w:rPr>
        <w:t xml:space="preserve">Install clips and masonry ties over primary </w:t>
      </w:r>
      <w:r w:rsidR="00CE57E7" w:rsidRPr="00E3794F">
        <w:rPr>
          <w:rFonts w:ascii="Arial" w:hAnsi="Arial" w:cs="Arial"/>
        </w:rPr>
        <w:t xml:space="preserve">mechanically attached </w:t>
      </w:r>
      <w:r w:rsidRPr="00E3794F">
        <w:rPr>
          <w:rFonts w:ascii="Arial" w:hAnsi="Arial" w:cs="Arial"/>
          <w:lang w:val="en-US"/>
        </w:rPr>
        <w:t>vapor</w:t>
      </w:r>
      <w:r w:rsidRPr="00E3794F">
        <w:rPr>
          <w:rFonts w:ascii="Arial" w:hAnsi="Arial" w:cs="Arial"/>
        </w:rPr>
        <w:t xml:space="preserve"> permeable air barrier membrane.</w:t>
      </w:r>
    </w:p>
    <w:p w14:paraId="73AC15FB" w14:textId="23C3FE97" w:rsidR="00936A9E" w:rsidRPr="00E3794F" w:rsidRDefault="00936A9E" w:rsidP="00E3794F">
      <w:pPr>
        <w:pStyle w:val="PR1"/>
        <w:rPr>
          <w:rFonts w:ascii="Arial" w:hAnsi="Arial" w:cs="Arial"/>
          <w:color w:val="000000"/>
        </w:rPr>
      </w:pPr>
      <w:r w:rsidRPr="00E3794F">
        <w:rPr>
          <w:rFonts w:ascii="Arial" w:hAnsi="Arial" w:cs="Arial"/>
        </w:rPr>
        <w:t xml:space="preserve">Secure clips and masonry ties with corrosion-resistant, or </w:t>
      </w:r>
      <w:r w:rsidR="00E72296" w:rsidRPr="00E3794F">
        <w:rPr>
          <w:rFonts w:ascii="Arial" w:hAnsi="Arial" w:cs="Arial"/>
        </w:rPr>
        <w:t>stainless-steel</w:t>
      </w:r>
      <w:r w:rsidRPr="00E3794F">
        <w:rPr>
          <w:rFonts w:ascii="Arial" w:hAnsi="Arial" w:cs="Arial"/>
        </w:rPr>
        <w:t xml:space="preserve"> screws with </w:t>
      </w:r>
      <w:r w:rsidRPr="00E3794F">
        <w:rPr>
          <w:rFonts w:ascii="Arial" w:hAnsi="Arial" w:cs="Arial"/>
          <w:color w:val="000000"/>
        </w:rPr>
        <w:t>gasketed fasteners.</w:t>
      </w:r>
    </w:p>
    <w:p w14:paraId="2BD420B7" w14:textId="0A8C72EF" w:rsidR="008E1784" w:rsidRPr="00E3794F" w:rsidRDefault="008E1784" w:rsidP="00E3794F">
      <w:pPr>
        <w:pStyle w:val="PR1"/>
        <w:rPr>
          <w:rFonts w:ascii="Arial" w:hAnsi="Arial" w:cs="Arial"/>
        </w:rPr>
      </w:pPr>
      <w:r w:rsidRPr="00E3794F">
        <w:rPr>
          <w:rFonts w:ascii="Arial" w:hAnsi="Arial" w:cs="Arial"/>
        </w:rPr>
        <w:t xml:space="preserve">Consult VaproShield Technical Services for recommendations on fastener treatments for </w:t>
      </w:r>
      <w:r w:rsidR="0054168F" w:rsidRPr="00E3794F">
        <w:rPr>
          <w:rFonts w:ascii="Arial" w:hAnsi="Arial" w:cs="Arial"/>
        </w:rPr>
        <w:t>r</w:t>
      </w:r>
      <w:r w:rsidR="00F6350D" w:rsidRPr="00E3794F">
        <w:rPr>
          <w:rFonts w:ascii="Arial" w:hAnsi="Arial" w:cs="Arial"/>
        </w:rPr>
        <w:t>ainscreen</w:t>
      </w:r>
      <w:r w:rsidRPr="00E3794F">
        <w:rPr>
          <w:rFonts w:ascii="Arial" w:hAnsi="Arial" w:cs="Arial"/>
        </w:rPr>
        <w:t xml:space="preserve"> screen cladding attachment components by others.</w:t>
      </w:r>
    </w:p>
    <w:p w14:paraId="03F7E0EE" w14:textId="77777777" w:rsidR="00936A9E" w:rsidRPr="00E3794F" w:rsidRDefault="00936A9E" w:rsidP="007B627E">
      <w:pPr>
        <w:pStyle w:val="BodyText2"/>
        <w:keepNext/>
        <w:pBdr>
          <w:top w:val="none" w:sz="0" w:space="0" w:color="auto"/>
          <w:left w:val="none" w:sz="0" w:space="0" w:color="auto"/>
          <w:bottom w:val="none" w:sz="0" w:space="0" w:color="auto"/>
          <w:right w:val="none" w:sz="0" w:space="0" w:color="auto"/>
        </w:pBdr>
        <w:shd w:val="clear" w:color="auto" w:fill="auto"/>
        <w:spacing w:before="240"/>
        <w:jc w:val="left"/>
        <w:rPr>
          <w:rFonts w:ascii="Arial" w:hAnsi="Arial" w:cs="Arial"/>
          <w:sz w:val="22"/>
          <w:szCs w:val="22"/>
        </w:rPr>
      </w:pPr>
      <w:r w:rsidRPr="00E3794F">
        <w:rPr>
          <w:rFonts w:ascii="Arial" w:hAnsi="Arial" w:cs="Arial"/>
          <w:sz w:val="22"/>
          <w:szCs w:val="22"/>
        </w:rPr>
        <w:t>3.</w:t>
      </w:r>
      <w:r w:rsidR="00E25501" w:rsidRPr="00E3794F">
        <w:rPr>
          <w:rFonts w:ascii="Arial" w:hAnsi="Arial" w:cs="Arial"/>
          <w:sz w:val="22"/>
          <w:szCs w:val="22"/>
        </w:rPr>
        <w:t>9</w:t>
      </w:r>
      <w:r w:rsidRPr="00E3794F">
        <w:rPr>
          <w:rFonts w:ascii="Arial" w:hAnsi="Arial" w:cs="Arial"/>
          <w:sz w:val="22"/>
          <w:szCs w:val="22"/>
        </w:rPr>
        <w:tab/>
        <w:t>FIELD QUALITY CONTROL</w:t>
      </w:r>
    </w:p>
    <w:p w14:paraId="577CB2C5" w14:textId="22DAAD88" w:rsidR="00936A9E" w:rsidRPr="00E3794F" w:rsidRDefault="00936A9E" w:rsidP="00E3794F">
      <w:pPr>
        <w:pStyle w:val="PR1"/>
        <w:numPr>
          <w:ilvl w:val="4"/>
          <w:numId w:val="9"/>
        </w:numPr>
        <w:rPr>
          <w:rFonts w:ascii="Arial" w:hAnsi="Arial" w:cs="Arial"/>
        </w:rPr>
      </w:pPr>
      <w:r w:rsidRPr="00E3794F">
        <w:rPr>
          <w:rFonts w:ascii="Arial" w:hAnsi="Arial" w:cs="Arial"/>
        </w:rPr>
        <w:t xml:space="preserve">Make notification when sections of work are complete to allow review prior to covering </w:t>
      </w:r>
      <w:r w:rsidR="00CE57E7" w:rsidRPr="00E3794F">
        <w:rPr>
          <w:rFonts w:ascii="Arial" w:hAnsi="Arial" w:cs="Arial"/>
        </w:rPr>
        <w:t xml:space="preserve">mechanically attached </w:t>
      </w:r>
      <w:r w:rsidRPr="00E3794F">
        <w:rPr>
          <w:rFonts w:ascii="Arial" w:hAnsi="Arial" w:cs="Arial"/>
        </w:rPr>
        <w:t>water-resistive vapor permeable air barrier system.</w:t>
      </w:r>
    </w:p>
    <w:p w14:paraId="65E32520" w14:textId="77777777" w:rsidR="00936A9E" w:rsidRPr="00E3794F" w:rsidRDefault="00936A9E" w:rsidP="00E3794F">
      <w:pPr>
        <w:pStyle w:val="PR1"/>
        <w:rPr>
          <w:rFonts w:ascii="Arial" w:hAnsi="Arial" w:cs="Arial"/>
        </w:rPr>
      </w:pPr>
      <w:r w:rsidRPr="00E3794F">
        <w:rPr>
          <w:rFonts w:ascii="Arial" w:hAnsi="Arial" w:cs="Arial"/>
        </w:rPr>
        <w:t>Owner to engage independent consultant to observe substrate and membrane installation prior to placement of cladding system</w:t>
      </w:r>
      <w:r w:rsidR="001328A8" w:rsidRPr="00E3794F">
        <w:rPr>
          <w:rFonts w:ascii="Arial" w:hAnsi="Arial" w:cs="Arial"/>
        </w:rPr>
        <w:t>(</w:t>
      </w:r>
      <w:r w:rsidRPr="00E3794F">
        <w:rPr>
          <w:rFonts w:ascii="Arial" w:hAnsi="Arial" w:cs="Arial"/>
        </w:rPr>
        <w:t>s</w:t>
      </w:r>
      <w:r w:rsidR="001328A8" w:rsidRPr="00E3794F">
        <w:rPr>
          <w:rFonts w:ascii="Arial" w:hAnsi="Arial" w:cs="Arial"/>
        </w:rPr>
        <w:t>)</w:t>
      </w:r>
      <w:r w:rsidRPr="00E3794F">
        <w:rPr>
          <w:rFonts w:ascii="Arial" w:hAnsi="Arial" w:cs="Arial"/>
        </w:rPr>
        <w:t xml:space="preserve"> and provide written documentation of observations.</w:t>
      </w:r>
    </w:p>
    <w:p w14:paraId="56143C9A" w14:textId="77777777" w:rsidR="00936A9E" w:rsidRPr="00E3794F" w:rsidRDefault="008C7D0C" w:rsidP="007B627E">
      <w:pPr>
        <w:keepNext/>
        <w:spacing w:before="240"/>
        <w:rPr>
          <w:rFonts w:ascii="Arial" w:hAnsi="Arial" w:cs="Arial"/>
          <w:sz w:val="22"/>
          <w:szCs w:val="22"/>
          <w:lang w:val="en-GB"/>
        </w:rPr>
      </w:pPr>
      <w:r w:rsidRPr="00E3794F">
        <w:rPr>
          <w:rFonts w:ascii="Arial" w:hAnsi="Arial" w:cs="Arial"/>
          <w:sz w:val="22"/>
          <w:szCs w:val="22"/>
          <w:lang w:val="en-GB"/>
        </w:rPr>
        <w:t>3.1</w:t>
      </w:r>
      <w:r w:rsidR="00E25501" w:rsidRPr="00E3794F">
        <w:rPr>
          <w:rFonts w:ascii="Arial" w:hAnsi="Arial" w:cs="Arial"/>
          <w:sz w:val="22"/>
          <w:szCs w:val="22"/>
          <w:lang w:val="en-GB"/>
        </w:rPr>
        <w:t>0</w:t>
      </w:r>
      <w:r w:rsidRPr="00E3794F">
        <w:rPr>
          <w:rFonts w:ascii="Arial" w:hAnsi="Arial" w:cs="Arial"/>
          <w:sz w:val="22"/>
          <w:szCs w:val="22"/>
          <w:lang w:val="en-GB"/>
        </w:rPr>
        <w:tab/>
        <w:t>PROTECTION</w:t>
      </w:r>
    </w:p>
    <w:p w14:paraId="6165C313" w14:textId="09D58EAE" w:rsidR="00936A9E" w:rsidRPr="00E3794F" w:rsidRDefault="00936A9E" w:rsidP="00E3794F">
      <w:pPr>
        <w:pStyle w:val="PR1"/>
        <w:numPr>
          <w:ilvl w:val="4"/>
          <w:numId w:val="10"/>
        </w:numPr>
        <w:rPr>
          <w:rFonts w:ascii="Arial" w:hAnsi="Arial" w:cs="Arial"/>
        </w:rPr>
      </w:pPr>
      <w:r w:rsidRPr="00E3794F">
        <w:rPr>
          <w:rFonts w:ascii="Arial" w:hAnsi="Arial" w:cs="Arial"/>
        </w:rPr>
        <w:t xml:space="preserve">Protect wall areas covered with </w:t>
      </w:r>
      <w:r w:rsidR="00CE57E7" w:rsidRPr="00E3794F">
        <w:rPr>
          <w:rFonts w:ascii="Arial" w:hAnsi="Arial" w:cs="Arial"/>
        </w:rPr>
        <w:t xml:space="preserve">mechanically attached </w:t>
      </w:r>
      <w:r w:rsidRPr="00E3794F">
        <w:rPr>
          <w:rFonts w:ascii="Arial" w:hAnsi="Arial" w:cs="Arial"/>
        </w:rPr>
        <w:t xml:space="preserve">water-resistive </w:t>
      </w:r>
      <w:r w:rsidRPr="00E3794F">
        <w:rPr>
          <w:rFonts w:ascii="Arial" w:hAnsi="Arial" w:cs="Arial"/>
          <w:lang w:val="en-US"/>
        </w:rPr>
        <w:t>vapor</w:t>
      </w:r>
      <w:r w:rsidRPr="00E3794F">
        <w:rPr>
          <w:rFonts w:ascii="Arial" w:hAnsi="Arial" w:cs="Arial"/>
        </w:rPr>
        <w:t xml:space="preserve"> permeable air barrier from damage due to construction activities, high wind conditions, and </w:t>
      </w:r>
      <w:r w:rsidR="00D75CED" w:rsidRPr="00E3794F">
        <w:rPr>
          <w:rFonts w:ascii="Arial" w:hAnsi="Arial" w:cs="Arial"/>
        </w:rPr>
        <w:t xml:space="preserve">up to </w:t>
      </w:r>
      <w:r w:rsidR="00CE57E7" w:rsidRPr="00E3794F">
        <w:rPr>
          <w:rFonts w:ascii="Arial" w:hAnsi="Arial" w:cs="Arial"/>
        </w:rPr>
        <w:t>6 months</w:t>
      </w:r>
      <w:r w:rsidR="00D75CED" w:rsidRPr="00E3794F">
        <w:rPr>
          <w:rFonts w:ascii="Arial" w:hAnsi="Arial" w:cs="Arial"/>
        </w:rPr>
        <w:t xml:space="preserve"> </w:t>
      </w:r>
      <w:r w:rsidRPr="00E3794F">
        <w:rPr>
          <w:rFonts w:ascii="Arial" w:hAnsi="Arial" w:cs="Arial"/>
        </w:rPr>
        <w:t>extended exposure to inclement weather.</w:t>
      </w:r>
    </w:p>
    <w:p w14:paraId="17F995A8" w14:textId="38A22028" w:rsidR="00936A9E" w:rsidRPr="00E3794F" w:rsidRDefault="00936A9E" w:rsidP="00E3794F">
      <w:pPr>
        <w:pStyle w:val="PR1"/>
        <w:rPr>
          <w:rFonts w:ascii="Arial" w:hAnsi="Arial" w:cs="Arial"/>
        </w:rPr>
      </w:pPr>
      <w:r w:rsidRPr="00E3794F">
        <w:rPr>
          <w:rFonts w:ascii="Arial" w:hAnsi="Arial" w:cs="Arial"/>
        </w:rPr>
        <w:t xml:space="preserve">Review condition of </w:t>
      </w:r>
      <w:r w:rsidR="00CE57E7" w:rsidRPr="00E3794F">
        <w:rPr>
          <w:rFonts w:ascii="Arial" w:hAnsi="Arial" w:cs="Arial"/>
        </w:rPr>
        <w:t xml:space="preserve">mechanically attached </w:t>
      </w:r>
      <w:r w:rsidRPr="00E3794F">
        <w:rPr>
          <w:rFonts w:ascii="Arial" w:hAnsi="Arial" w:cs="Arial"/>
        </w:rPr>
        <w:t xml:space="preserve">water-resistive </w:t>
      </w:r>
      <w:r w:rsidRPr="00E3794F">
        <w:rPr>
          <w:rFonts w:ascii="Arial" w:hAnsi="Arial" w:cs="Arial"/>
          <w:lang w:val="en-US"/>
        </w:rPr>
        <w:t>vapor</w:t>
      </w:r>
      <w:r w:rsidRPr="00E3794F">
        <w:rPr>
          <w:rFonts w:ascii="Arial" w:hAnsi="Arial" w:cs="Arial"/>
        </w:rPr>
        <w:t xml:space="preserve"> permeable air barrier prior to installation of cladding. Repair, or remove and replace damaged sections with new membrane.</w:t>
      </w:r>
    </w:p>
    <w:p w14:paraId="5CEF1B22" w14:textId="43A160B2" w:rsidR="00936A9E" w:rsidRPr="00E3794F" w:rsidRDefault="00936A9E" w:rsidP="00E3794F">
      <w:pPr>
        <w:pStyle w:val="PR1"/>
        <w:rPr>
          <w:rFonts w:ascii="Arial" w:hAnsi="Arial" w:cs="Arial"/>
        </w:rPr>
      </w:pPr>
      <w:r w:rsidRPr="00E3794F">
        <w:rPr>
          <w:rFonts w:ascii="Arial" w:hAnsi="Arial" w:cs="Arial"/>
        </w:rPr>
        <w:lastRenderedPageBreak/>
        <w:t xml:space="preserve">Recommend to cap and protect exposed back-up walls against wet weather conditions during and after application of membrane, including wall openings and construction activity above completed </w:t>
      </w:r>
      <w:r w:rsidR="00CE57E7" w:rsidRPr="00E3794F">
        <w:rPr>
          <w:rFonts w:ascii="Arial" w:hAnsi="Arial" w:cs="Arial"/>
        </w:rPr>
        <w:t xml:space="preserve">mechanically attached </w:t>
      </w:r>
      <w:r w:rsidRPr="00E3794F">
        <w:rPr>
          <w:rFonts w:ascii="Arial" w:hAnsi="Arial" w:cs="Arial"/>
        </w:rPr>
        <w:t xml:space="preserve">water-resistive </w:t>
      </w:r>
      <w:r w:rsidRPr="00E3794F">
        <w:rPr>
          <w:rFonts w:ascii="Arial" w:hAnsi="Arial" w:cs="Arial"/>
          <w:lang w:val="en-US"/>
        </w:rPr>
        <w:t>vapor</w:t>
      </w:r>
      <w:r w:rsidRPr="00E3794F">
        <w:rPr>
          <w:rFonts w:ascii="Arial" w:hAnsi="Arial" w:cs="Arial"/>
        </w:rPr>
        <w:t xml:space="preserve"> permeable air barrier installations.</w:t>
      </w:r>
    </w:p>
    <w:p w14:paraId="5BF0BDAB" w14:textId="6CFB4F06" w:rsidR="00936A9E" w:rsidRPr="00E3794F" w:rsidRDefault="00936A9E" w:rsidP="00E3794F">
      <w:pPr>
        <w:pStyle w:val="PR1"/>
        <w:rPr>
          <w:rFonts w:ascii="Arial" w:hAnsi="Arial" w:cs="Arial"/>
        </w:rPr>
      </w:pPr>
      <w:r w:rsidRPr="00E3794F">
        <w:rPr>
          <w:rFonts w:ascii="Arial" w:hAnsi="Arial" w:cs="Arial"/>
        </w:rPr>
        <w:t xml:space="preserve">Remove and replace water-resistive weather barrier membrane affected by chemical spills or surfactants. </w:t>
      </w:r>
    </w:p>
    <w:p w14:paraId="3DA92C8D" w14:textId="77777777" w:rsidR="0067248C" w:rsidRPr="00E3794F" w:rsidRDefault="00936A9E">
      <w:pPr>
        <w:spacing w:before="240"/>
        <w:ind w:firstLine="720"/>
        <w:jc w:val="center"/>
        <w:rPr>
          <w:rFonts w:ascii="Arial" w:hAnsi="Arial" w:cs="Arial"/>
          <w:sz w:val="22"/>
          <w:szCs w:val="22"/>
          <w:lang w:val="en-GB"/>
        </w:rPr>
      </w:pPr>
      <w:r w:rsidRPr="00E3794F">
        <w:rPr>
          <w:rFonts w:ascii="Arial" w:hAnsi="Arial" w:cs="Arial"/>
          <w:sz w:val="22"/>
          <w:szCs w:val="22"/>
          <w:lang w:val="en-GB"/>
        </w:rPr>
        <w:t>END OF SECTION</w:t>
      </w:r>
    </w:p>
    <w:sectPr w:rsidR="0067248C" w:rsidRPr="00E3794F" w:rsidSect="00DD0B52">
      <w:headerReference w:type="default" r:id="rId9"/>
      <w:footerReference w:type="default" r:id="rId10"/>
      <w:headerReference w:type="first" r:id="rId11"/>
      <w:footerReference w:type="first" r:id="rId12"/>
      <w:endnotePr>
        <w:numFmt w:val="decimal"/>
      </w:endnotePr>
      <w:type w:val="continuous"/>
      <w:pgSz w:w="12240" w:h="15840" w:code="1"/>
      <w:pgMar w:top="0" w:right="1440" w:bottom="1440" w:left="1440" w:header="360" w:footer="720" w:gutter="0"/>
      <w:cols w:space="720"/>
      <w:noEndnote/>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6E19DDA" w14:textId="77777777" w:rsidR="007F3DED" w:rsidRDefault="007F3DED">
      <w:r>
        <w:separator/>
      </w:r>
    </w:p>
  </w:endnote>
  <w:endnote w:type="continuationSeparator" w:id="0">
    <w:p w14:paraId="4BA43014" w14:textId="77777777" w:rsidR="007F3DED" w:rsidRDefault="007F3DE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onospac821 BT">
    <w:altName w:val="Consolas"/>
    <w:charset w:val="00"/>
    <w:family w:val="modern"/>
    <w:pitch w:val="fixed"/>
    <w:sig w:usb0="00000001" w:usb1="00000000" w:usb2="00000000" w:usb3="00000000" w:csb0="0000001B"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Comic Sans MS">
    <w:panose1 w:val="030F0702030302020204"/>
    <w:charset w:val="00"/>
    <w:family w:val="script"/>
    <w:pitch w:val="variable"/>
    <w:sig w:usb0="00000287" w:usb1="00000013" w:usb2="00000000" w:usb3="00000000" w:csb0="0000009F" w:csb1="00000000"/>
  </w:font>
  <w:font w:name="Tahoma">
    <w:panose1 w:val="020B0604030504040204"/>
    <w:charset w:val="00"/>
    <w:family w:val="swiss"/>
    <w:pitch w:val="variable"/>
    <w:sig w:usb0="E1002EFF" w:usb1="C000605B" w:usb2="00000029" w:usb3="00000000" w:csb0="000101FF" w:csb1="00000000"/>
  </w:font>
  <w:font w:name="Univers-Light">
    <w:altName w:val="Univers"/>
    <w:panose1 w:val="00000000000000000000"/>
    <w:charset w:val="4D"/>
    <w:family w:val="auto"/>
    <w:notTrueType/>
    <w:pitch w:val="default"/>
    <w:sig w:usb0="03000000"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Avenir LT Std 45 Book">
    <w:panose1 w:val="020B0502020203020204"/>
    <w:charset w:val="00"/>
    <w:family w:val="swiss"/>
    <w:notTrueType/>
    <w:pitch w:val="variable"/>
    <w:sig w:usb0="800000AF" w:usb1="4000204A" w:usb2="00000000" w:usb3="00000000" w:csb0="00000001" w:csb1="00000000"/>
  </w:font>
  <w:font w:name="Helvetica">
    <w:panose1 w:val="020B060402020202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46B81B1" w14:textId="1455995B" w:rsidR="001E2E97" w:rsidRPr="00693663" w:rsidRDefault="001E2E97" w:rsidP="00A14D64">
    <w:pPr>
      <w:pStyle w:val="Footer"/>
      <w:tabs>
        <w:tab w:val="clear" w:pos="4153"/>
        <w:tab w:val="clear" w:pos="8306"/>
        <w:tab w:val="center" w:pos="4680"/>
        <w:tab w:val="right" w:pos="10170"/>
      </w:tabs>
      <w:ind w:right="54"/>
      <w:rPr>
        <w:rFonts w:ascii="Arial" w:eastAsia="Tahoma" w:hAnsi="Arial" w:cs="Arial"/>
        <w:sz w:val="22"/>
        <w:szCs w:val="28"/>
      </w:rPr>
    </w:pPr>
    <w:r w:rsidRPr="00693663">
      <w:rPr>
        <w:rFonts w:ascii="Arial" w:hAnsi="Arial" w:cs="Arial"/>
        <w:sz w:val="22"/>
        <w:szCs w:val="28"/>
      </w:rPr>
      <w:tab/>
    </w:r>
    <w:r w:rsidR="00545807">
      <w:rPr>
        <w:rFonts w:ascii="Arial" w:eastAsia="Tahoma" w:hAnsi="Arial" w:cs="Arial"/>
        <w:sz w:val="22"/>
        <w:szCs w:val="28"/>
      </w:rPr>
      <w:t>MECHNICALLY ATTACHED WATER_RESISTIVE AIR BARRIER MEMBRANE</w:t>
    </w:r>
  </w:p>
  <w:p w14:paraId="6B5B3BDD" w14:textId="7FE028C1" w:rsidR="001E2E97" w:rsidRPr="00693663" w:rsidRDefault="00545807" w:rsidP="00545807">
    <w:pPr>
      <w:pStyle w:val="Footer"/>
      <w:tabs>
        <w:tab w:val="clear" w:pos="4153"/>
        <w:tab w:val="clear" w:pos="8306"/>
        <w:tab w:val="center" w:pos="4680"/>
        <w:tab w:val="right" w:pos="10170"/>
      </w:tabs>
      <w:ind w:right="54"/>
      <w:rPr>
        <w:rFonts w:ascii="Arial" w:hAnsi="Arial" w:cs="Arial"/>
        <w:sz w:val="22"/>
        <w:szCs w:val="28"/>
      </w:rPr>
    </w:pPr>
    <w:r>
      <w:rPr>
        <w:rFonts w:ascii="Arial" w:hAnsi="Arial" w:cs="Arial"/>
        <w:sz w:val="22"/>
        <w:szCs w:val="28"/>
      </w:rPr>
      <w:t>PROJECT NUMBER</w:t>
    </w:r>
    <w:r>
      <w:rPr>
        <w:rFonts w:ascii="Arial" w:hAnsi="Arial" w:cs="Arial"/>
        <w:sz w:val="22"/>
        <w:szCs w:val="28"/>
      </w:rPr>
      <w:tab/>
    </w:r>
    <w:r w:rsidR="001E2E97" w:rsidRPr="00693663">
      <w:rPr>
        <w:rFonts w:ascii="Arial" w:hAnsi="Arial" w:cs="Arial"/>
        <w:sz w:val="22"/>
        <w:szCs w:val="28"/>
      </w:rPr>
      <w:t>SECTION 07272</w:t>
    </w:r>
    <w:r>
      <w:rPr>
        <w:rFonts w:ascii="Arial" w:hAnsi="Arial" w:cs="Arial"/>
        <w:sz w:val="22"/>
        <w:szCs w:val="28"/>
      </w:rPr>
      <w:t>9</w:t>
    </w:r>
    <w:r w:rsidR="001E2E97" w:rsidRPr="00693663">
      <w:rPr>
        <w:rFonts w:ascii="Arial" w:hAnsi="Arial" w:cs="Arial"/>
        <w:sz w:val="22"/>
        <w:szCs w:val="28"/>
      </w:rPr>
      <w:t xml:space="preserve"> - </w:t>
    </w:r>
    <w:r w:rsidR="001E2E97" w:rsidRPr="00693663">
      <w:rPr>
        <w:rFonts w:ascii="Arial" w:eastAsia="Tahoma" w:hAnsi="Arial" w:cs="Arial"/>
        <w:sz w:val="22"/>
        <w:szCs w:val="28"/>
      </w:rPr>
      <w:fldChar w:fldCharType="begin"/>
    </w:r>
    <w:r w:rsidR="001E2E97" w:rsidRPr="00693663">
      <w:rPr>
        <w:rFonts w:ascii="Arial" w:eastAsia="Tahoma" w:hAnsi="Arial" w:cs="Arial"/>
        <w:sz w:val="22"/>
        <w:szCs w:val="28"/>
      </w:rPr>
      <w:instrText xml:space="preserve"> PAGE </w:instrText>
    </w:r>
    <w:r w:rsidR="001E2E97" w:rsidRPr="00693663">
      <w:rPr>
        <w:rFonts w:ascii="Arial" w:eastAsia="Tahoma" w:hAnsi="Arial" w:cs="Arial"/>
        <w:sz w:val="22"/>
        <w:szCs w:val="28"/>
      </w:rPr>
      <w:fldChar w:fldCharType="separate"/>
    </w:r>
    <w:r w:rsidR="00D85E17" w:rsidRPr="00693663">
      <w:rPr>
        <w:rFonts w:ascii="Arial" w:eastAsia="Tahoma" w:hAnsi="Arial" w:cs="Arial"/>
        <w:noProof/>
        <w:sz w:val="22"/>
        <w:szCs w:val="28"/>
      </w:rPr>
      <w:t>1</w:t>
    </w:r>
    <w:r w:rsidR="001E2E97" w:rsidRPr="00693663">
      <w:rPr>
        <w:rFonts w:ascii="Arial" w:eastAsia="Tahoma" w:hAnsi="Arial" w:cs="Arial"/>
        <w:sz w:val="22"/>
        <w:szCs w:val="28"/>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969169713"/>
      <w:placeholder>
        <w:docPart w:val="40DF987EC06CE346B6D230F81BC2AF4B"/>
      </w:placeholder>
      <w:temporary/>
      <w:showingPlcHdr/>
    </w:sdtPr>
    <w:sdtContent>
      <w:p w14:paraId="28B3DE21" w14:textId="77777777" w:rsidR="001E2E97" w:rsidRDefault="001E2E97">
        <w:pPr>
          <w:pStyle w:val="Footer"/>
        </w:pPr>
        <w:r>
          <w:t>[Type here]</w:t>
        </w:r>
      </w:p>
    </w:sdtContent>
  </w:sdt>
  <w:p w14:paraId="175D5582" w14:textId="77777777" w:rsidR="001E2E97" w:rsidRPr="00984DEC" w:rsidRDefault="001E2E97" w:rsidP="00E241CB">
    <w:pPr>
      <w:pStyle w:val="Footer"/>
      <w:tabs>
        <w:tab w:val="clear" w:pos="4153"/>
        <w:tab w:val="clear" w:pos="8306"/>
        <w:tab w:val="center" w:pos="5040"/>
        <w:tab w:val="right" w:pos="10170"/>
      </w:tabs>
      <w:ind w:right="54"/>
      <w:jc w:val="right"/>
      <w:rPr>
        <w:rFonts w:ascii="Arial" w:hAnsi="Arial" w:cs="Arial"/>
        <w:sz w:val="20"/>
        <w:szCs w:val="24"/>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8BC0404" w14:textId="77777777" w:rsidR="007F3DED" w:rsidRDefault="007F3DED">
      <w:r>
        <w:separator/>
      </w:r>
    </w:p>
  </w:footnote>
  <w:footnote w:type="continuationSeparator" w:id="0">
    <w:p w14:paraId="76B6A1DC" w14:textId="77777777" w:rsidR="007F3DED" w:rsidRDefault="007F3DE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36EB3A6" w14:textId="77777777" w:rsidR="001E2E97" w:rsidRPr="00693663" w:rsidRDefault="001E2E97" w:rsidP="00DD0B52">
    <w:pPr>
      <w:pStyle w:val="Header"/>
      <w:tabs>
        <w:tab w:val="clear" w:pos="4153"/>
        <w:tab w:val="clear" w:pos="8306"/>
        <w:tab w:val="right" w:pos="9360"/>
      </w:tabs>
      <w:spacing w:before="240"/>
      <w:rPr>
        <w:rFonts w:ascii="Arial" w:hAnsi="Arial" w:cs="Arial"/>
        <w:sz w:val="22"/>
        <w:szCs w:val="22"/>
      </w:rPr>
    </w:pPr>
    <w:r w:rsidRPr="00693663">
      <w:rPr>
        <w:rFonts w:ascii="Arial" w:hAnsi="Arial" w:cs="Arial"/>
        <w:sz w:val="22"/>
        <w:szCs w:val="22"/>
      </w:rPr>
      <w:t>PROJECT NAME</w:t>
    </w:r>
    <w:r w:rsidRPr="00693663">
      <w:rPr>
        <w:rFonts w:ascii="Arial" w:hAnsi="Arial" w:cs="Arial"/>
        <w:sz w:val="22"/>
        <w:szCs w:val="22"/>
      </w:rPr>
      <w:tab/>
      <w:t>ARCHITECTS/ENGINEERS FIRM NAME</w:t>
    </w:r>
  </w:p>
  <w:p w14:paraId="68EEA485" w14:textId="77777777" w:rsidR="001E2E97" w:rsidRPr="00693663" w:rsidRDefault="001E2E97" w:rsidP="00DD0B52">
    <w:pPr>
      <w:pStyle w:val="Heading1"/>
      <w:tabs>
        <w:tab w:val="right" w:pos="9360"/>
      </w:tabs>
      <w:spacing w:after="240"/>
      <w:rPr>
        <w:rFonts w:cs="Arial"/>
        <w:sz w:val="22"/>
        <w:szCs w:val="22"/>
      </w:rPr>
    </w:pPr>
    <w:r w:rsidRPr="00693663">
      <w:rPr>
        <w:rFonts w:cs="Arial"/>
        <w:b w:val="0"/>
        <w:sz w:val="22"/>
        <w:szCs w:val="22"/>
      </w:rPr>
      <w:t>PROJECT LOCATION</w:t>
    </w:r>
    <w:r w:rsidRPr="00693663">
      <w:rPr>
        <w:rFonts w:cs="Arial"/>
        <w:b w:val="0"/>
        <w:sz w:val="22"/>
        <w:szCs w:val="22"/>
      </w:rPr>
      <w:tab/>
      <w:t>DATE OF SUBMISSION</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BCA1A12" w14:textId="77777777" w:rsidR="001E2E97" w:rsidRPr="00DD0B52" w:rsidRDefault="001E2E97" w:rsidP="00DD0B52">
    <w:pPr>
      <w:pStyle w:val="Header"/>
      <w:tabs>
        <w:tab w:val="clear" w:pos="4153"/>
        <w:tab w:val="clear" w:pos="8306"/>
        <w:tab w:val="right" w:pos="9360"/>
      </w:tabs>
      <w:rPr>
        <w:rFonts w:ascii="Arial" w:hAnsi="Arial" w:cs="Arial"/>
        <w:sz w:val="20"/>
      </w:rPr>
    </w:pPr>
    <w:r w:rsidRPr="00A14D64">
      <w:rPr>
        <w:rFonts w:ascii="Arial" w:hAnsi="Arial" w:cs="Arial"/>
        <w:sz w:val="20"/>
      </w:rPr>
      <w:t>PROJECT NAME</w:t>
    </w:r>
    <w:r w:rsidRPr="00A14D64">
      <w:rPr>
        <w:rFonts w:ascii="Arial" w:hAnsi="Arial" w:cs="Arial"/>
        <w:sz w:val="20"/>
      </w:rPr>
      <w:tab/>
      <w:t>ARCHITECTS/ENGINEERS FIRM NAME</w:t>
    </w:r>
  </w:p>
  <w:p w14:paraId="135719BB" w14:textId="77777777" w:rsidR="001E2E97" w:rsidRPr="00DD0B52" w:rsidRDefault="001E2E97" w:rsidP="00DD0B52">
    <w:pPr>
      <w:pStyle w:val="Heading1"/>
      <w:tabs>
        <w:tab w:val="right" w:pos="9360"/>
      </w:tabs>
      <w:spacing w:after="240"/>
      <w:rPr>
        <w:rFonts w:cs="Arial"/>
        <w:b w:val="0"/>
      </w:rPr>
    </w:pPr>
    <w:r w:rsidRPr="00A14D64">
      <w:rPr>
        <w:rFonts w:cs="Arial"/>
        <w:b w:val="0"/>
      </w:rPr>
      <w:t>PROJECT LOCATION</w:t>
    </w:r>
    <w:r w:rsidRPr="00A14D64">
      <w:rPr>
        <w:rFonts w:cs="Arial"/>
        <w:b w:val="0"/>
      </w:rPr>
      <w:tab/>
      <w:t>DATE OF SUBMISSION</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01"/>
    <w:multiLevelType w:val="multilevel"/>
    <w:tmpl w:val="310E3046"/>
    <w:lvl w:ilvl="0">
      <w:start w:val="1"/>
      <w:numFmt w:val="decimal"/>
      <w:pStyle w:val="PRT"/>
      <w:suff w:val="nothing"/>
      <w:lvlText w:val="PART %1 - "/>
      <w:lvlJc w:val="left"/>
      <w:pPr>
        <w:ind w:left="0" w:firstLine="0"/>
      </w:pPr>
      <w:rPr>
        <w:rFonts w:hint="default"/>
      </w:rPr>
    </w:lvl>
    <w:lvl w:ilvl="1">
      <w:numFmt w:val="decimal"/>
      <w:pStyle w:val="SUT"/>
      <w:suff w:val="nothing"/>
      <w:lvlText w:val="SCHEDULE %2 - "/>
      <w:lvlJc w:val="left"/>
      <w:pPr>
        <w:ind w:left="0" w:firstLine="0"/>
      </w:pPr>
      <w:rPr>
        <w:rFonts w:hint="default"/>
      </w:rPr>
    </w:lvl>
    <w:lvl w:ilvl="2">
      <w:numFmt w:val="decimal"/>
      <w:pStyle w:val="DST"/>
      <w:suff w:val="nothing"/>
      <w:lvlText w:val="PRODUCT DATA SHEET %3 - "/>
      <w:lvlJc w:val="left"/>
      <w:pPr>
        <w:ind w:left="0" w:firstLine="0"/>
      </w:pPr>
      <w:rPr>
        <w:rFonts w:hint="default"/>
      </w:rPr>
    </w:lvl>
    <w:lvl w:ilvl="3">
      <w:start w:val="1"/>
      <w:numFmt w:val="decimal"/>
      <w:pStyle w:val="ART"/>
      <w:lvlText w:val="%1.%4"/>
      <w:lvlJc w:val="left"/>
      <w:pPr>
        <w:tabs>
          <w:tab w:val="num" w:pos="864"/>
        </w:tabs>
        <w:ind w:left="864" w:hanging="864"/>
      </w:pPr>
      <w:rPr>
        <w:rFonts w:hint="default"/>
      </w:rPr>
    </w:lvl>
    <w:lvl w:ilvl="4">
      <w:start w:val="1"/>
      <w:numFmt w:val="upperLetter"/>
      <w:pStyle w:val="PR1"/>
      <w:lvlText w:val="%5."/>
      <w:lvlJc w:val="left"/>
      <w:pPr>
        <w:tabs>
          <w:tab w:val="num" w:pos="864"/>
        </w:tabs>
        <w:ind w:left="864" w:hanging="576"/>
      </w:pPr>
      <w:rPr>
        <w:rFonts w:hint="default"/>
      </w:rPr>
    </w:lvl>
    <w:lvl w:ilvl="5">
      <w:start w:val="1"/>
      <w:numFmt w:val="decimal"/>
      <w:pStyle w:val="PR2"/>
      <w:lvlText w:val="%6."/>
      <w:lvlJc w:val="left"/>
      <w:pPr>
        <w:tabs>
          <w:tab w:val="num" w:pos="1440"/>
        </w:tabs>
        <w:ind w:left="1440" w:hanging="576"/>
      </w:pPr>
      <w:rPr>
        <w:rFonts w:hint="default"/>
      </w:rPr>
    </w:lvl>
    <w:lvl w:ilvl="6">
      <w:start w:val="1"/>
      <w:numFmt w:val="lowerLetter"/>
      <w:pStyle w:val="PR3"/>
      <w:lvlText w:val="%7."/>
      <w:lvlJc w:val="left"/>
      <w:pPr>
        <w:tabs>
          <w:tab w:val="num" w:pos="2016"/>
        </w:tabs>
        <w:ind w:left="2016" w:hanging="576"/>
      </w:pPr>
      <w:rPr>
        <w:rFonts w:hint="default"/>
      </w:rPr>
    </w:lvl>
    <w:lvl w:ilvl="7">
      <w:start w:val="1"/>
      <w:numFmt w:val="decimal"/>
      <w:pStyle w:val="PR4"/>
      <w:lvlText w:val="%8)"/>
      <w:lvlJc w:val="left"/>
      <w:pPr>
        <w:tabs>
          <w:tab w:val="num" w:pos="2592"/>
        </w:tabs>
        <w:ind w:left="2592" w:hanging="576"/>
      </w:pPr>
      <w:rPr>
        <w:rFonts w:hint="default"/>
      </w:rPr>
    </w:lvl>
    <w:lvl w:ilvl="8">
      <w:start w:val="1"/>
      <w:numFmt w:val="lowerLetter"/>
      <w:pStyle w:val="PR5"/>
      <w:lvlText w:val="%9)"/>
      <w:lvlJc w:val="left"/>
      <w:pPr>
        <w:tabs>
          <w:tab w:val="num" w:pos="3168"/>
        </w:tabs>
        <w:ind w:left="3168" w:hanging="576"/>
      </w:pPr>
      <w:rPr>
        <w:rFonts w:hint="default"/>
      </w:rPr>
    </w:lvl>
  </w:abstractNum>
  <w:abstractNum w:abstractNumId="1" w15:restartNumberingAfterBreak="0">
    <w:nsid w:val="11B036A5"/>
    <w:multiLevelType w:val="multilevel"/>
    <w:tmpl w:val="3D74EE2C"/>
    <w:lvl w:ilvl="0">
      <w:start w:val="1"/>
      <w:numFmt w:val="decimal"/>
      <w:suff w:val="nothing"/>
      <w:lvlText w:val="PART %1 - "/>
      <w:lvlJc w:val="left"/>
      <w:pPr>
        <w:ind w:left="0" w:firstLine="0"/>
      </w:pPr>
      <w:rPr>
        <w:rFonts w:hint="default"/>
      </w:rPr>
    </w:lvl>
    <w:lvl w:ilvl="1">
      <w:numFmt w:val="decimal"/>
      <w:suff w:val="nothing"/>
      <w:lvlText w:val="SCHEDULE %2 - "/>
      <w:lvlJc w:val="left"/>
      <w:pPr>
        <w:ind w:left="0" w:firstLine="0"/>
      </w:pPr>
      <w:rPr>
        <w:rFonts w:hint="default"/>
      </w:rPr>
    </w:lvl>
    <w:lvl w:ilvl="2">
      <w:numFmt w:val="decimal"/>
      <w:suff w:val="nothing"/>
      <w:lvlText w:val="PRODUCT DATA SHEET %3 - "/>
      <w:lvlJc w:val="left"/>
      <w:pPr>
        <w:ind w:left="0" w:firstLine="0"/>
      </w:pPr>
      <w:rPr>
        <w:rFonts w:hint="default"/>
      </w:rPr>
    </w:lvl>
    <w:lvl w:ilvl="3">
      <w:start w:val="1"/>
      <w:numFmt w:val="decimal"/>
      <w:lvlText w:val="%1.%4"/>
      <w:lvlJc w:val="left"/>
      <w:pPr>
        <w:tabs>
          <w:tab w:val="num" w:pos="864"/>
        </w:tabs>
        <w:ind w:left="864" w:hanging="864"/>
      </w:pPr>
      <w:rPr>
        <w:rFonts w:hint="default"/>
      </w:rPr>
    </w:lvl>
    <w:lvl w:ilvl="4">
      <w:start w:val="1"/>
      <w:numFmt w:val="upperLetter"/>
      <w:lvlText w:val="%5."/>
      <w:lvlJc w:val="left"/>
      <w:pPr>
        <w:tabs>
          <w:tab w:val="num" w:pos="864"/>
        </w:tabs>
        <w:ind w:left="864" w:hanging="576"/>
      </w:pPr>
      <w:rPr>
        <w:rFonts w:hint="default"/>
      </w:rPr>
    </w:lvl>
    <w:lvl w:ilvl="5">
      <w:start w:val="1"/>
      <w:numFmt w:val="lowerLetter"/>
      <w:lvlText w:val="%6."/>
      <w:lvlJc w:val="left"/>
      <w:pPr>
        <w:tabs>
          <w:tab w:val="num" w:pos="1440"/>
        </w:tabs>
        <w:ind w:left="1440" w:hanging="576"/>
      </w:pPr>
      <w:rPr>
        <w:rFonts w:hint="default"/>
      </w:rPr>
    </w:lvl>
    <w:lvl w:ilvl="6">
      <w:start w:val="1"/>
      <w:numFmt w:val="lowerLetter"/>
      <w:lvlText w:val="%7."/>
      <w:lvlJc w:val="left"/>
      <w:pPr>
        <w:tabs>
          <w:tab w:val="num" w:pos="2016"/>
        </w:tabs>
        <w:ind w:left="2016" w:hanging="576"/>
      </w:pPr>
      <w:rPr>
        <w:rFonts w:hint="default"/>
      </w:rPr>
    </w:lvl>
    <w:lvl w:ilvl="7">
      <w:start w:val="1"/>
      <w:numFmt w:val="decimal"/>
      <w:lvlText w:val="%8)"/>
      <w:lvlJc w:val="left"/>
      <w:pPr>
        <w:tabs>
          <w:tab w:val="num" w:pos="2592"/>
        </w:tabs>
        <w:ind w:left="2592" w:hanging="576"/>
      </w:pPr>
      <w:rPr>
        <w:rFonts w:hint="default"/>
      </w:rPr>
    </w:lvl>
    <w:lvl w:ilvl="8">
      <w:start w:val="1"/>
      <w:numFmt w:val="lowerLetter"/>
      <w:lvlText w:val="%9)"/>
      <w:lvlJc w:val="left"/>
      <w:pPr>
        <w:tabs>
          <w:tab w:val="num" w:pos="3168"/>
        </w:tabs>
        <w:ind w:left="3168" w:hanging="576"/>
      </w:pPr>
      <w:rPr>
        <w:rFonts w:hint="default"/>
      </w:rPr>
    </w:lvl>
  </w:abstractNum>
  <w:abstractNum w:abstractNumId="2" w15:restartNumberingAfterBreak="0">
    <w:nsid w:val="273D7608"/>
    <w:multiLevelType w:val="multilevel"/>
    <w:tmpl w:val="D090D9E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34E020F0"/>
    <w:multiLevelType w:val="hybridMultilevel"/>
    <w:tmpl w:val="A120C8DA"/>
    <w:lvl w:ilvl="0" w:tplc="0A862050">
      <w:start w:val="1"/>
      <w:numFmt w:val="decimal"/>
      <w:lvlText w:val="%1."/>
      <w:lvlJc w:val="right"/>
      <w:pPr>
        <w:ind w:left="1008" w:hanging="360"/>
      </w:pPr>
      <w:rPr>
        <w:rFonts w:hint="default"/>
      </w:rPr>
    </w:lvl>
    <w:lvl w:ilvl="1" w:tplc="04090019" w:tentative="1">
      <w:start w:val="1"/>
      <w:numFmt w:val="lowerLetter"/>
      <w:lvlText w:val="%2."/>
      <w:lvlJc w:val="left"/>
      <w:pPr>
        <w:ind w:left="1728" w:hanging="360"/>
      </w:pPr>
    </w:lvl>
    <w:lvl w:ilvl="2" w:tplc="0409001B" w:tentative="1">
      <w:start w:val="1"/>
      <w:numFmt w:val="lowerRoman"/>
      <w:lvlText w:val="%3."/>
      <w:lvlJc w:val="right"/>
      <w:pPr>
        <w:ind w:left="2448" w:hanging="180"/>
      </w:pPr>
    </w:lvl>
    <w:lvl w:ilvl="3" w:tplc="0409000F" w:tentative="1">
      <w:start w:val="1"/>
      <w:numFmt w:val="decimal"/>
      <w:lvlText w:val="%4."/>
      <w:lvlJc w:val="left"/>
      <w:pPr>
        <w:ind w:left="3168" w:hanging="360"/>
      </w:pPr>
    </w:lvl>
    <w:lvl w:ilvl="4" w:tplc="04090019" w:tentative="1">
      <w:start w:val="1"/>
      <w:numFmt w:val="lowerLetter"/>
      <w:lvlText w:val="%5."/>
      <w:lvlJc w:val="left"/>
      <w:pPr>
        <w:ind w:left="3888" w:hanging="360"/>
      </w:pPr>
    </w:lvl>
    <w:lvl w:ilvl="5" w:tplc="0409001B" w:tentative="1">
      <w:start w:val="1"/>
      <w:numFmt w:val="lowerRoman"/>
      <w:lvlText w:val="%6."/>
      <w:lvlJc w:val="right"/>
      <w:pPr>
        <w:ind w:left="4608" w:hanging="180"/>
      </w:pPr>
    </w:lvl>
    <w:lvl w:ilvl="6" w:tplc="0409000F" w:tentative="1">
      <w:start w:val="1"/>
      <w:numFmt w:val="decimal"/>
      <w:lvlText w:val="%7."/>
      <w:lvlJc w:val="left"/>
      <w:pPr>
        <w:ind w:left="5328" w:hanging="360"/>
      </w:pPr>
    </w:lvl>
    <w:lvl w:ilvl="7" w:tplc="04090019" w:tentative="1">
      <w:start w:val="1"/>
      <w:numFmt w:val="lowerLetter"/>
      <w:lvlText w:val="%8."/>
      <w:lvlJc w:val="left"/>
      <w:pPr>
        <w:ind w:left="6048" w:hanging="360"/>
      </w:pPr>
    </w:lvl>
    <w:lvl w:ilvl="8" w:tplc="0409001B" w:tentative="1">
      <w:start w:val="1"/>
      <w:numFmt w:val="lowerRoman"/>
      <w:lvlText w:val="%9."/>
      <w:lvlJc w:val="right"/>
      <w:pPr>
        <w:ind w:left="6768" w:hanging="180"/>
      </w:pPr>
    </w:lvl>
  </w:abstractNum>
  <w:abstractNum w:abstractNumId="4" w15:restartNumberingAfterBreak="0">
    <w:nsid w:val="7EFB4A70"/>
    <w:multiLevelType w:val="hybridMultilevel"/>
    <w:tmpl w:val="C066AED8"/>
    <w:lvl w:ilvl="0" w:tplc="04090015">
      <w:start w:val="1"/>
      <w:numFmt w:val="upperLetter"/>
      <w:lvlText w:val="%1."/>
      <w:lvlJc w:val="left"/>
      <w:pPr>
        <w:ind w:left="1008" w:hanging="360"/>
      </w:pPr>
    </w:lvl>
    <w:lvl w:ilvl="1" w:tplc="04090019" w:tentative="1">
      <w:start w:val="1"/>
      <w:numFmt w:val="lowerLetter"/>
      <w:lvlText w:val="%2."/>
      <w:lvlJc w:val="left"/>
      <w:pPr>
        <w:ind w:left="1728" w:hanging="360"/>
      </w:pPr>
    </w:lvl>
    <w:lvl w:ilvl="2" w:tplc="0409001B" w:tentative="1">
      <w:start w:val="1"/>
      <w:numFmt w:val="lowerRoman"/>
      <w:lvlText w:val="%3."/>
      <w:lvlJc w:val="right"/>
      <w:pPr>
        <w:ind w:left="2448" w:hanging="180"/>
      </w:pPr>
    </w:lvl>
    <w:lvl w:ilvl="3" w:tplc="0409000F" w:tentative="1">
      <w:start w:val="1"/>
      <w:numFmt w:val="decimal"/>
      <w:lvlText w:val="%4."/>
      <w:lvlJc w:val="left"/>
      <w:pPr>
        <w:ind w:left="3168" w:hanging="360"/>
      </w:pPr>
    </w:lvl>
    <w:lvl w:ilvl="4" w:tplc="04090019" w:tentative="1">
      <w:start w:val="1"/>
      <w:numFmt w:val="lowerLetter"/>
      <w:lvlText w:val="%5."/>
      <w:lvlJc w:val="left"/>
      <w:pPr>
        <w:ind w:left="3888" w:hanging="360"/>
      </w:pPr>
    </w:lvl>
    <w:lvl w:ilvl="5" w:tplc="0409001B" w:tentative="1">
      <w:start w:val="1"/>
      <w:numFmt w:val="lowerRoman"/>
      <w:lvlText w:val="%6."/>
      <w:lvlJc w:val="right"/>
      <w:pPr>
        <w:ind w:left="4608" w:hanging="180"/>
      </w:pPr>
    </w:lvl>
    <w:lvl w:ilvl="6" w:tplc="0409000F" w:tentative="1">
      <w:start w:val="1"/>
      <w:numFmt w:val="decimal"/>
      <w:lvlText w:val="%7."/>
      <w:lvlJc w:val="left"/>
      <w:pPr>
        <w:ind w:left="5328" w:hanging="360"/>
      </w:pPr>
    </w:lvl>
    <w:lvl w:ilvl="7" w:tplc="04090019" w:tentative="1">
      <w:start w:val="1"/>
      <w:numFmt w:val="lowerLetter"/>
      <w:lvlText w:val="%8."/>
      <w:lvlJc w:val="left"/>
      <w:pPr>
        <w:ind w:left="6048" w:hanging="360"/>
      </w:pPr>
    </w:lvl>
    <w:lvl w:ilvl="8" w:tplc="0409001B" w:tentative="1">
      <w:start w:val="1"/>
      <w:numFmt w:val="lowerRoman"/>
      <w:lvlText w:val="%9."/>
      <w:lvlJc w:val="right"/>
      <w:pPr>
        <w:ind w:left="6768" w:hanging="180"/>
      </w:pPr>
    </w:lvl>
  </w:abstractNum>
  <w:num w:numId="1" w16cid:durableId="533619207">
    <w:abstractNumId w:val="0"/>
  </w:num>
  <w:num w:numId="2" w16cid:durableId="937830381">
    <w:abstractNumId w:val="0"/>
    <w:lvlOverride w:ilvl="0">
      <w:startOverride w:val="1"/>
    </w:lvlOverride>
    <w:lvlOverride w:ilvl="1"/>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16cid:durableId="1103961703">
    <w:abstractNumId w:val="0"/>
    <w:lvlOverride w:ilvl="0">
      <w:startOverride w:val="1"/>
    </w:lvlOverride>
    <w:lvlOverride w:ilvl="1"/>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16cid:durableId="2119987893">
    <w:abstractNumId w:val="0"/>
    <w:lvlOverride w:ilvl="0">
      <w:startOverride w:val="1"/>
    </w:lvlOverride>
    <w:lvlOverride w:ilvl="1"/>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16cid:durableId="1690256396">
    <w:abstractNumId w:val="0"/>
    <w:lvlOverride w:ilvl="0">
      <w:startOverride w:val="1"/>
    </w:lvlOverride>
    <w:lvlOverride w:ilvl="1"/>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16cid:durableId="1548025869">
    <w:abstractNumId w:val="0"/>
    <w:lvlOverride w:ilvl="0">
      <w:startOverride w:val="1"/>
    </w:lvlOverride>
    <w:lvlOverride w:ilvl="1"/>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16cid:durableId="129446577">
    <w:abstractNumId w:val="0"/>
    <w:lvlOverride w:ilvl="0">
      <w:startOverride w:val="1"/>
    </w:lvlOverride>
    <w:lvlOverride w:ilvl="1"/>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16cid:durableId="268244141">
    <w:abstractNumId w:val="0"/>
    <w:lvlOverride w:ilvl="0">
      <w:startOverride w:val="1"/>
    </w:lvlOverride>
    <w:lvlOverride w:ilvl="1"/>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16cid:durableId="1759597073">
    <w:abstractNumId w:val="0"/>
    <w:lvlOverride w:ilvl="0">
      <w:startOverride w:val="1"/>
    </w:lvlOverride>
    <w:lvlOverride w:ilvl="1"/>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616378466">
    <w:abstractNumId w:val="0"/>
    <w:lvlOverride w:ilvl="0">
      <w:startOverride w:val="1"/>
    </w:lvlOverride>
    <w:lvlOverride w:ilvl="1"/>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16cid:durableId="535394356">
    <w:abstractNumId w:val="0"/>
    <w:lvlOverride w:ilvl="0">
      <w:startOverride w:val="1"/>
    </w:lvlOverride>
    <w:lvlOverride w:ilvl="1"/>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16cid:durableId="1581058108">
    <w:abstractNumId w:val="0"/>
    <w:lvlOverride w:ilvl="0">
      <w:startOverride w:val="1"/>
    </w:lvlOverride>
    <w:lvlOverride w:ilvl="1"/>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16cid:durableId="1284995947">
    <w:abstractNumId w:val="4"/>
  </w:num>
  <w:num w:numId="14" w16cid:durableId="1069377450">
    <w:abstractNumId w:val="3"/>
  </w:num>
  <w:num w:numId="15" w16cid:durableId="801265306">
    <w:abstractNumId w:val="1"/>
  </w:num>
  <w:num w:numId="16" w16cid:durableId="1565722868">
    <w:abstractNumId w:val="0"/>
    <w:lvlOverride w:ilvl="0">
      <w:startOverride w:val="1"/>
    </w:lvlOverride>
    <w:lvlOverride w:ilvl="1"/>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41448566">
    <w:abstractNumId w:val="2"/>
  </w:num>
  <w:num w:numId="18" w16cid:durableId="183711312">
    <w:abstractNumId w:val="0"/>
    <w:lvlOverride w:ilvl="0">
      <w:startOverride w:val="1"/>
    </w:lvlOverride>
    <w:lvlOverride w:ilvl="1"/>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removePersonalInformation/>
  <w:removeDateAndTime/>
  <w:bordersDoNotSurroundHeader/>
  <w:bordersDoNotSurroundFooter/>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oNotHyphenateCaps/>
  <w:drawingGridHorizontalSpacing w:val="0"/>
  <w:drawingGridVerticalSpacing w:val="0"/>
  <w:displayHorizontalDrawingGridEvery w:val="0"/>
  <w:displayVerticalDrawingGridEvery w:val="0"/>
  <w:doNotUseMarginsForDrawingGridOrigin/>
  <w:drawingGridHorizontalOrigin w:val="0"/>
  <w:drawingGridVerticalOrigin w:val="0"/>
  <w:doNotShadeFormData/>
  <w:noPunctuationKerning/>
  <w:characterSpacingControl w:val="doNotCompress"/>
  <w:hdrShapeDefaults>
    <o:shapedefaults v:ext="edit" spidmax="2050"/>
  </w:hdrShapeDefaults>
  <w:footnotePr>
    <w:footnote w:id="-1"/>
    <w:footnote w:id="0"/>
  </w:footnotePr>
  <w:endnotePr>
    <w:numFmt w:val="decimal"/>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E194F"/>
    <w:rsid w:val="00003207"/>
    <w:rsid w:val="00003E7B"/>
    <w:rsid w:val="00010508"/>
    <w:rsid w:val="000110CB"/>
    <w:rsid w:val="000123A8"/>
    <w:rsid w:val="00012DF0"/>
    <w:rsid w:val="00013E7B"/>
    <w:rsid w:val="00013F45"/>
    <w:rsid w:val="00014FA8"/>
    <w:rsid w:val="00017B49"/>
    <w:rsid w:val="0002078E"/>
    <w:rsid w:val="00020B27"/>
    <w:rsid w:val="0002113A"/>
    <w:rsid w:val="000222E8"/>
    <w:rsid w:val="00023358"/>
    <w:rsid w:val="00024DA3"/>
    <w:rsid w:val="000266D8"/>
    <w:rsid w:val="00027432"/>
    <w:rsid w:val="00032C39"/>
    <w:rsid w:val="0003654A"/>
    <w:rsid w:val="000370D5"/>
    <w:rsid w:val="00037D03"/>
    <w:rsid w:val="00040070"/>
    <w:rsid w:val="00043605"/>
    <w:rsid w:val="00044B36"/>
    <w:rsid w:val="00045D48"/>
    <w:rsid w:val="00050CF2"/>
    <w:rsid w:val="000518D6"/>
    <w:rsid w:val="00051E87"/>
    <w:rsid w:val="0005256D"/>
    <w:rsid w:val="00052ACF"/>
    <w:rsid w:val="00055D09"/>
    <w:rsid w:val="00057A21"/>
    <w:rsid w:val="00057B1C"/>
    <w:rsid w:val="000601EB"/>
    <w:rsid w:val="00062957"/>
    <w:rsid w:val="0006361C"/>
    <w:rsid w:val="00063E79"/>
    <w:rsid w:val="0006419A"/>
    <w:rsid w:val="00064745"/>
    <w:rsid w:val="00064865"/>
    <w:rsid w:val="000658C6"/>
    <w:rsid w:val="0006663E"/>
    <w:rsid w:val="000667AF"/>
    <w:rsid w:val="000713EA"/>
    <w:rsid w:val="00075E9F"/>
    <w:rsid w:val="00082BC4"/>
    <w:rsid w:val="00087F6A"/>
    <w:rsid w:val="00090641"/>
    <w:rsid w:val="00090C77"/>
    <w:rsid w:val="00091083"/>
    <w:rsid w:val="0009244A"/>
    <w:rsid w:val="000931E0"/>
    <w:rsid w:val="00093692"/>
    <w:rsid w:val="000A0804"/>
    <w:rsid w:val="000A16B4"/>
    <w:rsid w:val="000A377A"/>
    <w:rsid w:val="000B147A"/>
    <w:rsid w:val="000B2EAB"/>
    <w:rsid w:val="000B34FE"/>
    <w:rsid w:val="000B43AE"/>
    <w:rsid w:val="000B45FA"/>
    <w:rsid w:val="000B5152"/>
    <w:rsid w:val="000B6326"/>
    <w:rsid w:val="000C174F"/>
    <w:rsid w:val="000C4DB7"/>
    <w:rsid w:val="000D1488"/>
    <w:rsid w:val="000D2852"/>
    <w:rsid w:val="000D2E42"/>
    <w:rsid w:val="000D3291"/>
    <w:rsid w:val="000D3480"/>
    <w:rsid w:val="000D4CC4"/>
    <w:rsid w:val="000D663B"/>
    <w:rsid w:val="000E0D10"/>
    <w:rsid w:val="000E4EF8"/>
    <w:rsid w:val="000E5031"/>
    <w:rsid w:val="000F0835"/>
    <w:rsid w:val="000F27C3"/>
    <w:rsid w:val="000F2CD3"/>
    <w:rsid w:val="000F3B8C"/>
    <w:rsid w:val="000F594D"/>
    <w:rsid w:val="000F665A"/>
    <w:rsid w:val="000F674C"/>
    <w:rsid w:val="000F7215"/>
    <w:rsid w:val="001038F5"/>
    <w:rsid w:val="0010404E"/>
    <w:rsid w:val="00104A13"/>
    <w:rsid w:val="001061CD"/>
    <w:rsid w:val="00106DBE"/>
    <w:rsid w:val="00107882"/>
    <w:rsid w:val="001104BF"/>
    <w:rsid w:val="00110513"/>
    <w:rsid w:val="001112FD"/>
    <w:rsid w:val="00113BBF"/>
    <w:rsid w:val="001169E1"/>
    <w:rsid w:val="0012214C"/>
    <w:rsid w:val="00122194"/>
    <w:rsid w:val="00123A42"/>
    <w:rsid w:val="00124384"/>
    <w:rsid w:val="00125427"/>
    <w:rsid w:val="00125FF7"/>
    <w:rsid w:val="00127F8A"/>
    <w:rsid w:val="001306AC"/>
    <w:rsid w:val="00130BB5"/>
    <w:rsid w:val="0013151C"/>
    <w:rsid w:val="0013288F"/>
    <w:rsid w:val="001328A8"/>
    <w:rsid w:val="00133C4E"/>
    <w:rsid w:val="00136990"/>
    <w:rsid w:val="001370EC"/>
    <w:rsid w:val="00142C2D"/>
    <w:rsid w:val="001435DB"/>
    <w:rsid w:val="00143C26"/>
    <w:rsid w:val="00144AF6"/>
    <w:rsid w:val="001465BE"/>
    <w:rsid w:val="0015215F"/>
    <w:rsid w:val="0015309A"/>
    <w:rsid w:val="001532F1"/>
    <w:rsid w:val="00153CC0"/>
    <w:rsid w:val="00154597"/>
    <w:rsid w:val="00162CCE"/>
    <w:rsid w:val="00164D5D"/>
    <w:rsid w:val="001657DA"/>
    <w:rsid w:val="00167D12"/>
    <w:rsid w:val="00170C84"/>
    <w:rsid w:val="001710CC"/>
    <w:rsid w:val="00172696"/>
    <w:rsid w:val="00173928"/>
    <w:rsid w:val="0017490C"/>
    <w:rsid w:val="00175B3B"/>
    <w:rsid w:val="00176D69"/>
    <w:rsid w:val="00176EEB"/>
    <w:rsid w:val="00182CCB"/>
    <w:rsid w:val="0018509C"/>
    <w:rsid w:val="00186C75"/>
    <w:rsid w:val="00186D33"/>
    <w:rsid w:val="00196398"/>
    <w:rsid w:val="001A1BD2"/>
    <w:rsid w:val="001A3A71"/>
    <w:rsid w:val="001A3D63"/>
    <w:rsid w:val="001A4EA7"/>
    <w:rsid w:val="001A5260"/>
    <w:rsid w:val="001A5EF5"/>
    <w:rsid w:val="001A6C81"/>
    <w:rsid w:val="001A71D6"/>
    <w:rsid w:val="001B49B6"/>
    <w:rsid w:val="001B7860"/>
    <w:rsid w:val="001B7C82"/>
    <w:rsid w:val="001C0136"/>
    <w:rsid w:val="001C2854"/>
    <w:rsid w:val="001C4058"/>
    <w:rsid w:val="001C4494"/>
    <w:rsid w:val="001C6C81"/>
    <w:rsid w:val="001C7498"/>
    <w:rsid w:val="001C7C09"/>
    <w:rsid w:val="001D4D79"/>
    <w:rsid w:val="001E09D1"/>
    <w:rsid w:val="001E2E97"/>
    <w:rsid w:val="001E7CDE"/>
    <w:rsid w:val="001F02E7"/>
    <w:rsid w:val="001F7F8D"/>
    <w:rsid w:val="002061F5"/>
    <w:rsid w:val="0020699B"/>
    <w:rsid w:val="00207064"/>
    <w:rsid w:val="00210A2C"/>
    <w:rsid w:val="00210A8E"/>
    <w:rsid w:val="0021154E"/>
    <w:rsid w:val="002116C6"/>
    <w:rsid w:val="0021251E"/>
    <w:rsid w:val="00212BC5"/>
    <w:rsid w:val="00212FD6"/>
    <w:rsid w:val="00214452"/>
    <w:rsid w:val="00214D2F"/>
    <w:rsid w:val="0021657C"/>
    <w:rsid w:val="0022105B"/>
    <w:rsid w:val="002215F3"/>
    <w:rsid w:val="00222DDF"/>
    <w:rsid w:val="00225479"/>
    <w:rsid w:val="00225FE3"/>
    <w:rsid w:val="00242173"/>
    <w:rsid w:val="002423EA"/>
    <w:rsid w:val="002424F1"/>
    <w:rsid w:val="00242929"/>
    <w:rsid w:val="002438E9"/>
    <w:rsid w:val="002456FA"/>
    <w:rsid w:val="0024628F"/>
    <w:rsid w:val="00247DE0"/>
    <w:rsid w:val="00250683"/>
    <w:rsid w:val="00251312"/>
    <w:rsid w:val="0025235A"/>
    <w:rsid w:val="0025278A"/>
    <w:rsid w:val="002527AE"/>
    <w:rsid w:val="00253BEC"/>
    <w:rsid w:val="0025406F"/>
    <w:rsid w:val="00255A4F"/>
    <w:rsid w:val="00255E7D"/>
    <w:rsid w:val="00256918"/>
    <w:rsid w:val="00260A95"/>
    <w:rsid w:val="00261752"/>
    <w:rsid w:val="002634F5"/>
    <w:rsid w:val="002665F6"/>
    <w:rsid w:val="00267C79"/>
    <w:rsid w:val="00271854"/>
    <w:rsid w:val="00272550"/>
    <w:rsid w:val="00276C71"/>
    <w:rsid w:val="00281EB0"/>
    <w:rsid w:val="0028448F"/>
    <w:rsid w:val="00285858"/>
    <w:rsid w:val="00285893"/>
    <w:rsid w:val="00286430"/>
    <w:rsid w:val="00286838"/>
    <w:rsid w:val="002874DA"/>
    <w:rsid w:val="00291E1E"/>
    <w:rsid w:val="002922E5"/>
    <w:rsid w:val="002935D7"/>
    <w:rsid w:val="002953EF"/>
    <w:rsid w:val="002974A7"/>
    <w:rsid w:val="00297FFD"/>
    <w:rsid w:val="002A34EF"/>
    <w:rsid w:val="002A3E9E"/>
    <w:rsid w:val="002A6A56"/>
    <w:rsid w:val="002A7838"/>
    <w:rsid w:val="002A7D69"/>
    <w:rsid w:val="002B0865"/>
    <w:rsid w:val="002B18E9"/>
    <w:rsid w:val="002B33D1"/>
    <w:rsid w:val="002B481A"/>
    <w:rsid w:val="002B4EC5"/>
    <w:rsid w:val="002B62E2"/>
    <w:rsid w:val="002B6B05"/>
    <w:rsid w:val="002C5C2C"/>
    <w:rsid w:val="002D1CAF"/>
    <w:rsid w:val="002D1E89"/>
    <w:rsid w:val="002D265E"/>
    <w:rsid w:val="002D46C5"/>
    <w:rsid w:val="002D5D36"/>
    <w:rsid w:val="002E3643"/>
    <w:rsid w:val="002E3F20"/>
    <w:rsid w:val="002E4A06"/>
    <w:rsid w:val="002E5EA6"/>
    <w:rsid w:val="002E725C"/>
    <w:rsid w:val="002F04B7"/>
    <w:rsid w:val="002F2301"/>
    <w:rsid w:val="002F2B5A"/>
    <w:rsid w:val="002F35FC"/>
    <w:rsid w:val="002F3CEB"/>
    <w:rsid w:val="002F3FC7"/>
    <w:rsid w:val="002F3FED"/>
    <w:rsid w:val="002F4C86"/>
    <w:rsid w:val="002F7AC8"/>
    <w:rsid w:val="003014C2"/>
    <w:rsid w:val="003023BE"/>
    <w:rsid w:val="00303BA8"/>
    <w:rsid w:val="00307326"/>
    <w:rsid w:val="00307657"/>
    <w:rsid w:val="003117C2"/>
    <w:rsid w:val="003139DD"/>
    <w:rsid w:val="0031728C"/>
    <w:rsid w:val="003231EA"/>
    <w:rsid w:val="0032431B"/>
    <w:rsid w:val="003248FE"/>
    <w:rsid w:val="00324D45"/>
    <w:rsid w:val="00327135"/>
    <w:rsid w:val="0033244F"/>
    <w:rsid w:val="00332C15"/>
    <w:rsid w:val="00332E09"/>
    <w:rsid w:val="00334718"/>
    <w:rsid w:val="003409A5"/>
    <w:rsid w:val="00341EA0"/>
    <w:rsid w:val="00341FF5"/>
    <w:rsid w:val="00344AD0"/>
    <w:rsid w:val="0034635D"/>
    <w:rsid w:val="00350D0A"/>
    <w:rsid w:val="00355860"/>
    <w:rsid w:val="00357C6B"/>
    <w:rsid w:val="003603A6"/>
    <w:rsid w:val="003605AE"/>
    <w:rsid w:val="00360713"/>
    <w:rsid w:val="0036135A"/>
    <w:rsid w:val="003621D8"/>
    <w:rsid w:val="00370675"/>
    <w:rsid w:val="00372BAE"/>
    <w:rsid w:val="00372D59"/>
    <w:rsid w:val="00372E8C"/>
    <w:rsid w:val="0037565A"/>
    <w:rsid w:val="00375FDD"/>
    <w:rsid w:val="00386A84"/>
    <w:rsid w:val="00386C5B"/>
    <w:rsid w:val="003878FE"/>
    <w:rsid w:val="00387EF1"/>
    <w:rsid w:val="003928CB"/>
    <w:rsid w:val="00392B82"/>
    <w:rsid w:val="0039449E"/>
    <w:rsid w:val="00396030"/>
    <w:rsid w:val="00396D6D"/>
    <w:rsid w:val="003A1B0E"/>
    <w:rsid w:val="003A1E22"/>
    <w:rsid w:val="003A304A"/>
    <w:rsid w:val="003B4AE0"/>
    <w:rsid w:val="003B4D10"/>
    <w:rsid w:val="003B6FA2"/>
    <w:rsid w:val="003B79A2"/>
    <w:rsid w:val="003B7D2C"/>
    <w:rsid w:val="003C18D7"/>
    <w:rsid w:val="003C2AB0"/>
    <w:rsid w:val="003C2B58"/>
    <w:rsid w:val="003D3B88"/>
    <w:rsid w:val="003D4254"/>
    <w:rsid w:val="003D5EAD"/>
    <w:rsid w:val="003D698C"/>
    <w:rsid w:val="003E166D"/>
    <w:rsid w:val="003E526A"/>
    <w:rsid w:val="003E70FF"/>
    <w:rsid w:val="003F30F8"/>
    <w:rsid w:val="003F4A24"/>
    <w:rsid w:val="003F531D"/>
    <w:rsid w:val="003F5412"/>
    <w:rsid w:val="003F6609"/>
    <w:rsid w:val="004017EB"/>
    <w:rsid w:val="00401A92"/>
    <w:rsid w:val="00403780"/>
    <w:rsid w:val="00403A49"/>
    <w:rsid w:val="004106DB"/>
    <w:rsid w:val="0041240D"/>
    <w:rsid w:val="00414B57"/>
    <w:rsid w:val="004164E1"/>
    <w:rsid w:val="00420019"/>
    <w:rsid w:val="00425181"/>
    <w:rsid w:val="00431A41"/>
    <w:rsid w:val="00432A89"/>
    <w:rsid w:val="00433F31"/>
    <w:rsid w:val="00434D04"/>
    <w:rsid w:val="00435330"/>
    <w:rsid w:val="00442947"/>
    <w:rsid w:val="00442D6B"/>
    <w:rsid w:val="004432A5"/>
    <w:rsid w:val="00445FF0"/>
    <w:rsid w:val="00447DEB"/>
    <w:rsid w:val="00454DDA"/>
    <w:rsid w:val="00456200"/>
    <w:rsid w:val="0046230D"/>
    <w:rsid w:val="00464CDF"/>
    <w:rsid w:val="0046632E"/>
    <w:rsid w:val="00470C39"/>
    <w:rsid w:val="00477821"/>
    <w:rsid w:val="00480FC9"/>
    <w:rsid w:val="00483D6D"/>
    <w:rsid w:val="004876E0"/>
    <w:rsid w:val="00491C7C"/>
    <w:rsid w:val="00491FD0"/>
    <w:rsid w:val="004929C9"/>
    <w:rsid w:val="00493A08"/>
    <w:rsid w:val="00494335"/>
    <w:rsid w:val="00496151"/>
    <w:rsid w:val="004968FD"/>
    <w:rsid w:val="004A1431"/>
    <w:rsid w:val="004A31D6"/>
    <w:rsid w:val="004A459C"/>
    <w:rsid w:val="004B0BA0"/>
    <w:rsid w:val="004B5737"/>
    <w:rsid w:val="004B6C3F"/>
    <w:rsid w:val="004B6D01"/>
    <w:rsid w:val="004C0C5D"/>
    <w:rsid w:val="004C4817"/>
    <w:rsid w:val="004C4FEB"/>
    <w:rsid w:val="004C752D"/>
    <w:rsid w:val="004C7F73"/>
    <w:rsid w:val="004D26A2"/>
    <w:rsid w:val="004D387C"/>
    <w:rsid w:val="004E123A"/>
    <w:rsid w:val="004E202A"/>
    <w:rsid w:val="004E31B0"/>
    <w:rsid w:val="004E527F"/>
    <w:rsid w:val="004E6838"/>
    <w:rsid w:val="004E6A1F"/>
    <w:rsid w:val="004E7A97"/>
    <w:rsid w:val="004E7BDB"/>
    <w:rsid w:val="004F056E"/>
    <w:rsid w:val="004F0FE9"/>
    <w:rsid w:val="004F111F"/>
    <w:rsid w:val="004F46B3"/>
    <w:rsid w:val="004F584B"/>
    <w:rsid w:val="00500522"/>
    <w:rsid w:val="00501AAE"/>
    <w:rsid w:val="005024CC"/>
    <w:rsid w:val="00502598"/>
    <w:rsid w:val="00505F7B"/>
    <w:rsid w:val="00511025"/>
    <w:rsid w:val="00512291"/>
    <w:rsid w:val="00525208"/>
    <w:rsid w:val="00530823"/>
    <w:rsid w:val="00533947"/>
    <w:rsid w:val="00536671"/>
    <w:rsid w:val="00536E40"/>
    <w:rsid w:val="00536EED"/>
    <w:rsid w:val="00537891"/>
    <w:rsid w:val="0054168F"/>
    <w:rsid w:val="0054193C"/>
    <w:rsid w:val="00542436"/>
    <w:rsid w:val="005448D5"/>
    <w:rsid w:val="00544D4B"/>
    <w:rsid w:val="005451DE"/>
    <w:rsid w:val="00545807"/>
    <w:rsid w:val="0054766A"/>
    <w:rsid w:val="0055283D"/>
    <w:rsid w:val="00552A19"/>
    <w:rsid w:val="00553E24"/>
    <w:rsid w:val="005546F2"/>
    <w:rsid w:val="005549DF"/>
    <w:rsid w:val="00561EB3"/>
    <w:rsid w:val="00562DB1"/>
    <w:rsid w:val="005642BC"/>
    <w:rsid w:val="00565E31"/>
    <w:rsid w:val="00566E9D"/>
    <w:rsid w:val="00572114"/>
    <w:rsid w:val="0057289A"/>
    <w:rsid w:val="00573A9C"/>
    <w:rsid w:val="0057486E"/>
    <w:rsid w:val="005762AF"/>
    <w:rsid w:val="00580F62"/>
    <w:rsid w:val="00582200"/>
    <w:rsid w:val="00586972"/>
    <w:rsid w:val="005921DD"/>
    <w:rsid w:val="0059237F"/>
    <w:rsid w:val="005929C9"/>
    <w:rsid w:val="00592A1C"/>
    <w:rsid w:val="005A20CE"/>
    <w:rsid w:val="005A2185"/>
    <w:rsid w:val="005A3136"/>
    <w:rsid w:val="005A36A4"/>
    <w:rsid w:val="005A40DB"/>
    <w:rsid w:val="005A54E1"/>
    <w:rsid w:val="005A5A36"/>
    <w:rsid w:val="005A6947"/>
    <w:rsid w:val="005A7F1F"/>
    <w:rsid w:val="005B0938"/>
    <w:rsid w:val="005B1242"/>
    <w:rsid w:val="005B3630"/>
    <w:rsid w:val="005B3957"/>
    <w:rsid w:val="005B40C2"/>
    <w:rsid w:val="005B4615"/>
    <w:rsid w:val="005B6494"/>
    <w:rsid w:val="005B7D0B"/>
    <w:rsid w:val="005C2B6B"/>
    <w:rsid w:val="005C2E4B"/>
    <w:rsid w:val="005C49F2"/>
    <w:rsid w:val="005C4EFF"/>
    <w:rsid w:val="005C6823"/>
    <w:rsid w:val="005D4059"/>
    <w:rsid w:val="005D495F"/>
    <w:rsid w:val="005D7A4B"/>
    <w:rsid w:val="005E0837"/>
    <w:rsid w:val="005E4675"/>
    <w:rsid w:val="005E4E23"/>
    <w:rsid w:val="005E7ACE"/>
    <w:rsid w:val="005F3CF2"/>
    <w:rsid w:val="005F3D97"/>
    <w:rsid w:val="005F4872"/>
    <w:rsid w:val="005F59E0"/>
    <w:rsid w:val="005F6AB9"/>
    <w:rsid w:val="00604798"/>
    <w:rsid w:val="00606598"/>
    <w:rsid w:val="00612ADA"/>
    <w:rsid w:val="00612B9B"/>
    <w:rsid w:val="006131F8"/>
    <w:rsid w:val="00615A6D"/>
    <w:rsid w:val="00621259"/>
    <w:rsid w:val="00627577"/>
    <w:rsid w:val="00631279"/>
    <w:rsid w:val="006312F9"/>
    <w:rsid w:val="0063275F"/>
    <w:rsid w:val="00635442"/>
    <w:rsid w:val="0063549F"/>
    <w:rsid w:val="006413EA"/>
    <w:rsid w:val="0064414F"/>
    <w:rsid w:val="00644D61"/>
    <w:rsid w:val="0064790E"/>
    <w:rsid w:val="00647C86"/>
    <w:rsid w:val="00647E08"/>
    <w:rsid w:val="006518CA"/>
    <w:rsid w:val="00653311"/>
    <w:rsid w:val="00653B79"/>
    <w:rsid w:val="00653DDC"/>
    <w:rsid w:val="00655449"/>
    <w:rsid w:val="00662421"/>
    <w:rsid w:val="00663672"/>
    <w:rsid w:val="00664BD2"/>
    <w:rsid w:val="006664E3"/>
    <w:rsid w:val="00666DF3"/>
    <w:rsid w:val="0067040A"/>
    <w:rsid w:val="0067248C"/>
    <w:rsid w:val="00672C9A"/>
    <w:rsid w:val="006737C3"/>
    <w:rsid w:val="006772DE"/>
    <w:rsid w:val="00685337"/>
    <w:rsid w:val="00690448"/>
    <w:rsid w:val="0069058D"/>
    <w:rsid w:val="00692FC9"/>
    <w:rsid w:val="00693663"/>
    <w:rsid w:val="00694122"/>
    <w:rsid w:val="00696DE2"/>
    <w:rsid w:val="006A08BD"/>
    <w:rsid w:val="006A0A68"/>
    <w:rsid w:val="006A1586"/>
    <w:rsid w:val="006A384D"/>
    <w:rsid w:val="006A5024"/>
    <w:rsid w:val="006A5F73"/>
    <w:rsid w:val="006A7E93"/>
    <w:rsid w:val="006A7E9B"/>
    <w:rsid w:val="006B0B78"/>
    <w:rsid w:val="006B20A0"/>
    <w:rsid w:val="006B681A"/>
    <w:rsid w:val="006B68C5"/>
    <w:rsid w:val="006C2327"/>
    <w:rsid w:val="006C4D1D"/>
    <w:rsid w:val="006C5859"/>
    <w:rsid w:val="006D03D8"/>
    <w:rsid w:val="006D0ADA"/>
    <w:rsid w:val="006D0F1A"/>
    <w:rsid w:val="006D3938"/>
    <w:rsid w:val="006D41F9"/>
    <w:rsid w:val="006D5247"/>
    <w:rsid w:val="006D642B"/>
    <w:rsid w:val="006D6463"/>
    <w:rsid w:val="006E16CC"/>
    <w:rsid w:val="006E4549"/>
    <w:rsid w:val="006E4668"/>
    <w:rsid w:val="006E5A21"/>
    <w:rsid w:val="006F1E04"/>
    <w:rsid w:val="006F2219"/>
    <w:rsid w:val="006F2C46"/>
    <w:rsid w:val="006F2E24"/>
    <w:rsid w:val="006F30AA"/>
    <w:rsid w:val="006F69EB"/>
    <w:rsid w:val="0070243F"/>
    <w:rsid w:val="00703C5D"/>
    <w:rsid w:val="00711AA0"/>
    <w:rsid w:val="007122C7"/>
    <w:rsid w:val="00714FDF"/>
    <w:rsid w:val="00715A68"/>
    <w:rsid w:val="00715E7C"/>
    <w:rsid w:val="0072005A"/>
    <w:rsid w:val="00721299"/>
    <w:rsid w:val="007229DD"/>
    <w:rsid w:val="007257ED"/>
    <w:rsid w:val="00726424"/>
    <w:rsid w:val="0072749E"/>
    <w:rsid w:val="007302CA"/>
    <w:rsid w:val="00730E24"/>
    <w:rsid w:val="0073194B"/>
    <w:rsid w:val="00734B19"/>
    <w:rsid w:val="00734B6E"/>
    <w:rsid w:val="00741F39"/>
    <w:rsid w:val="00747584"/>
    <w:rsid w:val="00747ECC"/>
    <w:rsid w:val="00751A69"/>
    <w:rsid w:val="0075290A"/>
    <w:rsid w:val="00752D7D"/>
    <w:rsid w:val="007538BA"/>
    <w:rsid w:val="007547BB"/>
    <w:rsid w:val="0075535E"/>
    <w:rsid w:val="00755370"/>
    <w:rsid w:val="0075556F"/>
    <w:rsid w:val="007565A2"/>
    <w:rsid w:val="00756DE0"/>
    <w:rsid w:val="007651CC"/>
    <w:rsid w:val="00770AD6"/>
    <w:rsid w:val="0077292E"/>
    <w:rsid w:val="0078232D"/>
    <w:rsid w:val="00784260"/>
    <w:rsid w:val="007844CD"/>
    <w:rsid w:val="0078514F"/>
    <w:rsid w:val="007862B7"/>
    <w:rsid w:val="007910FF"/>
    <w:rsid w:val="00791B0E"/>
    <w:rsid w:val="00792717"/>
    <w:rsid w:val="00793AB7"/>
    <w:rsid w:val="00795901"/>
    <w:rsid w:val="007968C6"/>
    <w:rsid w:val="007969A1"/>
    <w:rsid w:val="007977AC"/>
    <w:rsid w:val="00797DCC"/>
    <w:rsid w:val="007A1489"/>
    <w:rsid w:val="007A53E3"/>
    <w:rsid w:val="007A540F"/>
    <w:rsid w:val="007A5B28"/>
    <w:rsid w:val="007A7A01"/>
    <w:rsid w:val="007B3512"/>
    <w:rsid w:val="007B627E"/>
    <w:rsid w:val="007B6400"/>
    <w:rsid w:val="007B67F8"/>
    <w:rsid w:val="007B75C9"/>
    <w:rsid w:val="007C09FD"/>
    <w:rsid w:val="007C3081"/>
    <w:rsid w:val="007C48E6"/>
    <w:rsid w:val="007C601B"/>
    <w:rsid w:val="007C7D9F"/>
    <w:rsid w:val="007D01DF"/>
    <w:rsid w:val="007D3890"/>
    <w:rsid w:val="007D5946"/>
    <w:rsid w:val="007E19DA"/>
    <w:rsid w:val="007E22A1"/>
    <w:rsid w:val="007E2F9A"/>
    <w:rsid w:val="007E4BD9"/>
    <w:rsid w:val="007E5453"/>
    <w:rsid w:val="007E55F7"/>
    <w:rsid w:val="007E756C"/>
    <w:rsid w:val="007E79F2"/>
    <w:rsid w:val="007E7A79"/>
    <w:rsid w:val="007F17C7"/>
    <w:rsid w:val="007F2A6F"/>
    <w:rsid w:val="007F372E"/>
    <w:rsid w:val="007F3DED"/>
    <w:rsid w:val="007F6E9F"/>
    <w:rsid w:val="007F7328"/>
    <w:rsid w:val="00800A9C"/>
    <w:rsid w:val="008014BB"/>
    <w:rsid w:val="008030AE"/>
    <w:rsid w:val="00804445"/>
    <w:rsid w:val="00805CC1"/>
    <w:rsid w:val="00810882"/>
    <w:rsid w:val="0081341A"/>
    <w:rsid w:val="008134A4"/>
    <w:rsid w:val="00814100"/>
    <w:rsid w:val="0081555A"/>
    <w:rsid w:val="008241DD"/>
    <w:rsid w:val="0082448E"/>
    <w:rsid w:val="00824AF1"/>
    <w:rsid w:val="00827479"/>
    <w:rsid w:val="008325AB"/>
    <w:rsid w:val="0083315C"/>
    <w:rsid w:val="008421A2"/>
    <w:rsid w:val="008425AB"/>
    <w:rsid w:val="008434D7"/>
    <w:rsid w:val="008442D8"/>
    <w:rsid w:val="0084505A"/>
    <w:rsid w:val="00845AFE"/>
    <w:rsid w:val="00846C66"/>
    <w:rsid w:val="008472D8"/>
    <w:rsid w:val="00847B7A"/>
    <w:rsid w:val="0085097F"/>
    <w:rsid w:val="00851011"/>
    <w:rsid w:val="00852228"/>
    <w:rsid w:val="008548C9"/>
    <w:rsid w:val="00855366"/>
    <w:rsid w:val="0085559C"/>
    <w:rsid w:val="008559D6"/>
    <w:rsid w:val="00857BDD"/>
    <w:rsid w:val="008620F2"/>
    <w:rsid w:val="00863846"/>
    <w:rsid w:val="00866179"/>
    <w:rsid w:val="0087073A"/>
    <w:rsid w:val="00871B28"/>
    <w:rsid w:val="0087430F"/>
    <w:rsid w:val="00874347"/>
    <w:rsid w:val="00876460"/>
    <w:rsid w:val="0088079F"/>
    <w:rsid w:val="00880F87"/>
    <w:rsid w:val="0088111F"/>
    <w:rsid w:val="0088318B"/>
    <w:rsid w:val="0088778B"/>
    <w:rsid w:val="00887ABC"/>
    <w:rsid w:val="00890269"/>
    <w:rsid w:val="00890598"/>
    <w:rsid w:val="008912AD"/>
    <w:rsid w:val="008937B8"/>
    <w:rsid w:val="00893D31"/>
    <w:rsid w:val="008A0CFB"/>
    <w:rsid w:val="008A1369"/>
    <w:rsid w:val="008A44B9"/>
    <w:rsid w:val="008A5982"/>
    <w:rsid w:val="008A6213"/>
    <w:rsid w:val="008A71CB"/>
    <w:rsid w:val="008B04BD"/>
    <w:rsid w:val="008B090C"/>
    <w:rsid w:val="008B2E00"/>
    <w:rsid w:val="008B6413"/>
    <w:rsid w:val="008C013E"/>
    <w:rsid w:val="008C47E5"/>
    <w:rsid w:val="008C5E06"/>
    <w:rsid w:val="008C77C0"/>
    <w:rsid w:val="008C7D0C"/>
    <w:rsid w:val="008D196E"/>
    <w:rsid w:val="008D605B"/>
    <w:rsid w:val="008E0444"/>
    <w:rsid w:val="008E0B2E"/>
    <w:rsid w:val="008E1784"/>
    <w:rsid w:val="008E1DC5"/>
    <w:rsid w:val="008E370C"/>
    <w:rsid w:val="008F0970"/>
    <w:rsid w:val="008F10DE"/>
    <w:rsid w:val="008F1B28"/>
    <w:rsid w:val="008F1FE9"/>
    <w:rsid w:val="008F46EB"/>
    <w:rsid w:val="008F49E3"/>
    <w:rsid w:val="008F50B2"/>
    <w:rsid w:val="008F626E"/>
    <w:rsid w:val="008F62B9"/>
    <w:rsid w:val="008F6546"/>
    <w:rsid w:val="00900275"/>
    <w:rsid w:val="0090125B"/>
    <w:rsid w:val="009030BA"/>
    <w:rsid w:val="00903E61"/>
    <w:rsid w:val="0090453D"/>
    <w:rsid w:val="00906A49"/>
    <w:rsid w:val="00906C05"/>
    <w:rsid w:val="00911EC2"/>
    <w:rsid w:val="00915D0A"/>
    <w:rsid w:val="00916F48"/>
    <w:rsid w:val="00920762"/>
    <w:rsid w:val="00925CDF"/>
    <w:rsid w:val="00926C6E"/>
    <w:rsid w:val="009311AE"/>
    <w:rsid w:val="00931874"/>
    <w:rsid w:val="0093196D"/>
    <w:rsid w:val="009323C9"/>
    <w:rsid w:val="009330F8"/>
    <w:rsid w:val="0093351E"/>
    <w:rsid w:val="00933A54"/>
    <w:rsid w:val="00934745"/>
    <w:rsid w:val="00934B31"/>
    <w:rsid w:val="0093545A"/>
    <w:rsid w:val="00936A9E"/>
    <w:rsid w:val="00945B5D"/>
    <w:rsid w:val="00945BBE"/>
    <w:rsid w:val="00945E84"/>
    <w:rsid w:val="009475AB"/>
    <w:rsid w:val="00947BD9"/>
    <w:rsid w:val="00950C47"/>
    <w:rsid w:val="009510D6"/>
    <w:rsid w:val="00953093"/>
    <w:rsid w:val="0095485D"/>
    <w:rsid w:val="0095517B"/>
    <w:rsid w:val="00957A62"/>
    <w:rsid w:val="009613B0"/>
    <w:rsid w:val="00963871"/>
    <w:rsid w:val="00963DEE"/>
    <w:rsid w:val="009677F9"/>
    <w:rsid w:val="0097115D"/>
    <w:rsid w:val="00973877"/>
    <w:rsid w:val="009739DC"/>
    <w:rsid w:val="00974E66"/>
    <w:rsid w:val="00975CA7"/>
    <w:rsid w:val="0097601C"/>
    <w:rsid w:val="00984DEC"/>
    <w:rsid w:val="0099382D"/>
    <w:rsid w:val="00995154"/>
    <w:rsid w:val="00995191"/>
    <w:rsid w:val="0099730E"/>
    <w:rsid w:val="00997E2B"/>
    <w:rsid w:val="009A0FF7"/>
    <w:rsid w:val="009A140F"/>
    <w:rsid w:val="009A2BCA"/>
    <w:rsid w:val="009A58F0"/>
    <w:rsid w:val="009A5909"/>
    <w:rsid w:val="009A6BB7"/>
    <w:rsid w:val="009A770E"/>
    <w:rsid w:val="009B00FC"/>
    <w:rsid w:val="009B24FA"/>
    <w:rsid w:val="009B7FAB"/>
    <w:rsid w:val="009C1AE0"/>
    <w:rsid w:val="009C333A"/>
    <w:rsid w:val="009C43B7"/>
    <w:rsid w:val="009C4624"/>
    <w:rsid w:val="009D04CB"/>
    <w:rsid w:val="009D17BC"/>
    <w:rsid w:val="009D1E7F"/>
    <w:rsid w:val="009D412B"/>
    <w:rsid w:val="009D485E"/>
    <w:rsid w:val="009D597C"/>
    <w:rsid w:val="009D5CDF"/>
    <w:rsid w:val="009D6C0A"/>
    <w:rsid w:val="009E011A"/>
    <w:rsid w:val="009E06A6"/>
    <w:rsid w:val="009E07E4"/>
    <w:rsid w:val="009E2FC9"/>
    <w:rsid w:val="009E5DF7"/>
    <w:rsid w:val="009E6CBF"/>
    <w:rsid w:val="009E749C"/>
    <w:rsid w:val="009F200C"/>
    <w:rsid w:val="009F230D"/>
    <w:rsid w:val="009F379B"/>
    <w:rsid w:val="009F6974"/>
    <w:rsid w:val="00A030DF"/>
    <w:rsid w:val="00A07927"/>
    <w:rsid w:val="00A11941"/>
    <w:rsid w:val="00A14331"/>
    <w:rsid w:val="00A14D64"/>
    <w:rsid w:val="00A15A1A"/>
    <w:rsid w:val="00A16608"/>
    <w:rsid w:val="00A2117B"/>
    <w:rsid w:val="00A248BE"/>
    <w:rsid w:val="00A24CD2"/>
    <w:rsid w:val="00A2572F"/>
    <w:rsid w:val="00A2608C"/>
    <w:rsid w:val="00A30F5B"/>
    <w:rsid w:val="00A31C19"/>
    <w:rsid w:val="00A31EBC"/>
    <w:rsid w:val="00A37163"/>
    <w:rsid w:val="00A43C75"/>
    <w:rsid w:val="00A459C7"/>
    <w:rsid w:val="00A45B85"/>
    <w:rsid w:val="00A55757"/>
    <w:rsid w:val="00A63B19"/>
    <w:rsid w:val="00A64CBB"/>
    <w:rsid w:val="00A653CC"/>
    <w:rsid w:val="00A663B0"/>
    <w:rsid w:val="00A67A9D"/>
    <w:rsid w:val="00A7132B"/>
    <w:rsid w:val="00A75214"/>
    <w:rsid w:val="00A75BC2"/>
    <w:rsid w:val="00A80FA1"/>
    <w:rsid w:val="00A81228"/>
    <w:rsid w:val="00A81CB5"/>
    <w:rsid w:val="00A830D1"/>
    <w:rsid w:val="00A844F5"/>
    <w:rsid w:val="00A85142"/>
    <w:rsid w:val="00A8554F"/>
    <w:rsid w:val="00A919E8"/>
    <w:rsid w:val="00A9441F"/>
    <w:rsid w:val="00A95F66"/>
    <w:rsid w:val="00A9646F"/>
    <w:rsid w:val="00AA0524"/>
    <w:rsid w:val="00AA1288"/>
    <w:rsid w:val="00AA142D"/>
    <w:rsid w:val="00AA194B"/>
    <w:rsid w:val="00AA2542"/>
    <w:rsid w:val="00AA3582"/>
    <w:rsid w:val="00AA3B63"/>
    <w:rsid w:val="00AA3D3C"/>
    <w:rsid w:val="00AA40AA"/>
    <w:rsid w:val="00AA5660"/>
    <w:rsid w:val="00AA6269"/>
    <w:rsid w:val="00AA6C8D"/>
    <w:rsid w:val="00AA77F7"/>
    <w:rsid w:val="00AB223C"/>
    <w:rsid w:val="00AB37EC"/>
    <w:rsid w:val="00AB6722"/>
    <w:rsid w:val="00AB701F"/>
    <w:rsid w:val="00AC3CF9"/>
    <w:rsid w:val="00AC4015"/>
    <w:rsid w:val="00AC5208"/>
    <w:rsid w:val="00AC71C7"/>
    <w:rsid w:val="00AD0C7D"/>
    <w:rsid w:val="00AD3A14"/>
    <w:rsid w:val="00AD7437"/>
    <w:rsid w:val="00AE1289"/>
    <w:rsid w:val="00AE3718"/>
    <w:rsid w:val="00AE4C4B"/>
    <w:rsid w:val="00AE7F76"/>
    <w:rsid w:val="00AF22D4"/>
    <w:rsid w:val="00AF2535"/>
    <w:rsid w:val="00AF4D77"/>
    <w:rsid w:val="00AF569D"/>
    <w:rsid w:val="00AF72E6"/>
    <w:rsid w:val="00B037DE"/>
    <w:rsid w:val="00B0507F"/>
    <w:rsid w:val="00B062E5"/>
    <w:rsid w:val="00B106E5"/>
    <w:rsid w:val="00B10AC3"/>
    <w:rsid w:val="00B12C29"/>
    <w:rsid w:val="00B12CBF"/>
    <w:rsid w:val="00B171DB"/>
    <w:rsid w:val="00B21030"/>
    <w:rsid w:val="00B229E7"/>
    <w:rsid w:val="00B27E23"/>
    <w:rsid w:val="00B3052B"/>
    <w:rsid w:val="00B30BFD"/>
    <w:rsid w:val="00B31347"/>
    <w:rsid w:val="00B31A56"/>
    <w:rsid w:val="00B37A50"/>
    <w:rsid w:val="00B4165D"/>
    <w:rsid w:val="00B43BF1"/>
    <w:rsid w:val="00B4481D"/>
    <w:rsid w:val="00B44BD6"/>
    <w:rsid w:val="00B46A7F"/>
    <w:rsid w:val="00B50652"/>
    <w:rsid w:val="00B50EA6"/>
    <w:rsid w:val="00B51A2C"/>
    <w:rsid w:val="00B52BAC"/>
    <w:rsid w:val="00B53709"/>
    <w:rsid w:val="00B53D05"/>
    <w:rsid w:val="00B54BC0"/>
    <w:rsid w:val="00B55FDD"/>
    <w:rsid w:val="00B5612E"/>
    <w:rsid w:val="00B61E46"/>
    <w:rsid w:val="00B65A8C"/>
    <w:rsid w:val="00B676BB"/>
    <w:rsid w:val="00B67F15"/>
    <w:rsid w:val="00B710D6"/>
    <w:rsid w:val="00B7207F"/>
    <w:rsid w:val="00B73C33"/>
    <w:rsid w:val="00B77316"/>
    <w:rsid w:val="00B80383"/>
    <w:rsid w:val="00B8084F"/>
    <w:rsid w:val="00B80E11"/>
    <w:rsid w:val="00B82C28"/>
    <w:rsid w:val="00B82D89"/>
    <w:rsid w:val="00B863A2"/>
    <w:rsid w:val="00B866A5"/>
    <w:rsid w:val="00B920AA"/>
    <w:rsid w:val="00B950E8"/>
    <w:rsid w:val="00B95457"/>
    <w:rsid w:val="00B964DA"/>
    <w:rsid w:val="00B965E9"/>
    <w:rsid w:val="00BA05C0"/>
    <w:rsid w:val="00BA0FE5"/>
    <w:rsid w:val="00BA2204"/>
    <w:rsid w:val="00BA4782"/>
    <w:rsid w:val="00BA7EB4"/>
    <w:rsid w:val="00BA7FFA"/>
    <w:rsid w:val="00BB1581"/>
    <w:rsid w:val="00BB6E89"/>
    <w:rsid w:val="00BB75AC"/>
    <w:rsid w:val="00BC02E9"/>
    <w:rsid w:val="00BC3F9C"/>
    <w:rsid w:val="00BC51A2"/>
    <w:rsid w:val="00BC6028"/>
    <w:rsid w:val="00BD0383"/>
    <w:rsid w:val="00BD052F"/>
    <w:rsid w:val="00BD0EF2"/>
    <w:rsid w:val="00BD1DCD"/>
    <w:rsid w:val="00BD4A14"/>
    <w:rsid w:val="00BD6E61"/>
    <w:rsid w:val="00BE1E5F"/>
    <w:rsid w:val="00BE2B13"/>
    <w:rsid w:val="00BE2EA9"/>
    <w:rsid w:val="00BE6BA7"/>
    <w:rsid w:val="00BE7046"/>
    <w:rsid w:val="00BE758E"/>
    <w:rsid w:val="00BF0BDE"/>
    <w:rsid w:val="00BF1AF7"/>
    <w:rsid w:val="00BF57B6"/>
    <w:rsid w:val="00BF6EDD"/>
    <w:rsid w:val="00C00B07"/>
    <w:rsid w:val="00C138FD"/>
    <w:rsid w:val="00C1444D"/>
    <w:rsid w:val="00C179E2"/>
    <w:rsid w:val="00C21FDB"/>
    <w:rsid w:val="00C22E57"/>
    <w:rsid w:val="00C250CB"/>
    <w:rsid w:val="00C25956"/>
    <w:rsid w:val="00C25978"/>
    <w:rsid w:val="00C30427"/>
    <w:rsid w:val="00C3256E"/>
    <w:rsid w:val="00C33D81"/>
    <w:rsid w:val="00C4191C"/>
    <w:rsid w:val="00C42DC7"/>
    <w:rsid w:val="00C431DD"/>
    <w:rsid w:val="00C45CB8"/>
    <w:rsid w:val="00C4706A"/>
    <w:rsid w:val="00C47668"/>
    <w:rsid w:val="00C52762"/>
    <w:rsid w:val="00C5335B"/>
    <w:rsid w:val="00C533D5"/>
    <w:rsid w:val="00C53FDD"/>
    <w:rsid w:val="00C64148"/>
    <w:rsid w:val="00C74C9C"/>
    <w:rsid w:val="00C76E2D"/>
    <w:rsid w:val="00C7701F"/>
    <w:rsid w:val="00C84069"/>
    <w:rsid w:val="00C8425F"/>
    <w:rsid w:val="00C8693F"/>
    <w:rsid w:val="00C87AF0"/>
    <w:rsid w:val="00C87EBC"/>
    <w:rsid w:val="00C87F92"/>
    <w:rsid w:val="00C926FA"/>
    <w:rsid w:val="00CA61D8"/>
    <w:rsid w:val="00CB007D"/>
    <w:rsid w:val="00CB0CB4"/>
    <w:rsid w:val="00CB2EC3"/>
    <w:rsid w:val="00CB4256"/>
    <w:rsid w:val="00CB5345"/>
    <w:rsid w:val="00CB5BCD"/>
    <w:rsid w:val="00CB7B8E"/>
    <w:rsid w:val="00CC077B"/>
    <w:rsid w:val="00CC1927"/>
    <w:rsid w:val="00CC3E75"/>
    <w:rsid w:val="00CC3F4B"/>
    <w:rsid w:val="00CC44E8"/>
    <w:rsid w:val="00CC5092"/>
    <w:rsid w:val="00CC53E5"/>
    <w:rsid w:val="00CC58C1"/>
    <w:rsid w:val="00CC65B3"/>
    <w:rsid w:val="00CC675D"/>
    <w:rsid w:val="00CC7291"/>
    <w:rsid w:val="00CD1306"/>
    <w:rsid w:val="00CD43C6"/>
    <w:rsid w:val="00CD449C"/>
    <w:rsid w:val="00CD5EAE"/>
    <w:rsid w:val="00CD6F7B"/>
    <w:rsid w:val="00CE11D8"/>
    <w:rsid w:val="00CE194F"/>
    <w:rsid w:val="00CE2ACF"/>
    <w:rsid w:val="00CE33FB"/>
    <w:rsid w:val="00CE3FF4"/>
    <w:rsid w:val="00CE4383"/>
    <w:rsid w:val="00CE570A"/>
    <w:rsid w:val="00CE57E7"/>
    <w:rsid w:val="00CF02DC"/>
    <w:rsid w:val="00CF3263"/>
    <w:rsid w:val="00CF659F"/>
    <w:rsid w:val="00CF6954"/>
    <w:rsid w:val="00CF797B"/>
    <w:rsid w:val="00D019B2"/>
    <w:rsid w:val="00D02740"/>
    <w:rsid w:val="00D03A3A"/>
    <w:rsid w:val="00D06432"/>
    <w:rsid w:val="00D0760A"/>
    <w:rsid w:val="00D100D8"/>
    <w:rsid w:val="00D1065D"/>
    <w:rsid w:val="00D10B47"/>
    <w:rsid w:val="00D110DF"/>
    <w:rsid w:val="00D11D7B"/>
    <w:rsid w:val="00D142EB"/>
    <w:rsid w:val="00D1462B"/>
    <w:rsid w:val="00D16E65"/>
    <w:rsid w:val="00D17182"/>
    <w:rsid w:val="00D17EF0"/>
    <w:rsid w:val="00D21BC6"/>
    <w:rsid w:val="00D22B04"/>
    <w:rsid w:val="00D2528D"/>
    <w:rsid w:val="00D25FE0"/>
    <w:rsid w:val="00D264E7"/>
    <w:rsid w:val="00D273FF"/>
    <w:rsid w:val="00D30E21"/>
    <w:rsid w:val="00D32340"/>
    <w:rsid w:val="00D326C2"/>
    <w:rsid w:val="00D33D8D"/>
    <w:rsid w:val="00D36D55"/>
    <w:rsid w:val="00D37B17"/>
    <w:rsid w:val="00D45600"/>
    <w:rsid w:val="00D45639"/>
    <w:rsid w:val="00D4586B"/>
    <w:rsid w:val="00D45B01"/>
    <w:rsid w:val="00D4710C"/>
    <w:rsid w:val="00D47FA6"/>
    <w:rsid w:val="00D50302"/>
    <w:rsid w:val="00D52067"/>
    <w:rsid w:val="00D57108"/>
    <w:rsid w:val="00D60BD5"/>
    <w:rsid w:val="00D6136A"/>
    <w:rsid w:val="00D62B15"/>
    <w:rsid w:val="00D64015"/>
    <w:rsid w:val="00D65011"/>
    <w:rsid w:val="00D65A3E"/>
    <w:rsid w:val="00D70C08"/>
    <w:rsid w:val="00D72154"/>
    <w:rsid w:val="00D725DA"/>
    <w:rsid w:val="00D72792"/>
    <w:rsid w:val="00D75CED"/>
    <w:rsid w:val="00D76997"/>
    <w:rsid w:val="00D80745"/>
    <w:rsid w:val="00D8291E"/>
    <w:rsid w:val="00D849B3"/>
    <w:rsid w:val="00D85E17"/>
    <w:rsid w:val="00D85F96"/>
    <w:rsid w:val="00D9255E"/>
    <w:rsid w:val="00D92FB9"/>
    <w:rsid w:val="00D938EE"/>
    <w:rsid w:val="00D96573"/>
    <w:rsid w:val="00DA2F24"/>
    <w:rsid w:val="00DA361B"/>
    <w:rsid w:val="00DA3635"/>
    <w:rsid w:val="00DB0276"/>
    <w:rsid w:val="00DB0464"/>
    <w:rsid w:val="00DB2B15"/>
    <w:rsid w:val="00DB36AF"/>
    <w:rsid w:val="00DC0818"/>
    <w:rsid w:val="00DC1CCD"/>
    <w:rsid w:val="00DC5992"/>
    <w:rsid w:val="00DC5B20"/>
    <w:rsid w:val="00DC617B"/>
    <w:rsid w:val="00DD022C"/>
    <w:rsid w:val="00DD081F"/>
    <w:rsid w:val="00DD0877"/>
    <w:rsid w:val="00DD0B52"/>
    <w:rsid w:val="00DD4B68"/>
    <w:rsid w:val="00DD7811"/>
    <w:rsid w:val="00DE6FC4"/>
    <w:rsid w:val="00DF2038"/>
    <w:rsid w:val="00E00401"/>
    <w:rsid w:val="00E00D63"/>
    <w:rsid w:val="00E0335D"/>
    <w:rsid w:val="00E049EB"/>
    <w:rsid w:val="00E060CC"/>
    <w:rsid w:val="00E117CA"/>
    <w:rsid w:val="00E11955"/>
    <w:rsid w:val="00E13BE9"/>
    <w:rsid w:val="00E148AA"/>
    <w:rsid w:val="00E14D60"/>
    <w:rsid w:val="00E163DB"/>
    <w:rsid w:val="00E2031F"/>
    <w:rsid w:val="00E20ECA"/>
    <w:rsid w:val="00E2228A"/>
    <w:rsid w:val="00E2258D"/>
    <w:rsid w:val="00E241CB"/>
    <w:rsid w:val="00E25501"/>
    <w:rsid w:val="00E25914"/>
    <w:rsid w:val="00E273C4"/>
    <w:rsid w:val="00E27B6B"/>
    <w:rsid w:val="00E27C26"/>
    <w:rsid w:val="00E329AE"/>
    <w:rsid w:val="00E341CB"/>
    <w:rsid w:val="00E37167"/>
    <w:rsid w:val="00E37731"/>
    <w:rsid w:val="00E3794F"/>
    <w:rsid w:val="00E42B2C"/>
    <w:rsid w:val="00E45872"/>
    <w:rsid w:val="00E459AB"/>
    <w:rsid w:val="00E478E0"/>
    <w:rsid w:val="00E50E63"/>
    <w:rsid w:val="00E515A4"/>
    <w:rsid w:val="00E51618"/>
    <w:rsid w:val="00E51ACE"/>
    <w:rsid w:val="00E532CA"/>
    <w:rsid w:val="00E555CA"/>
    <w:rsid w:val="00E568DC"/>
    <w:rsid w:val="00E621F0"/>
    <w:rsid w:val="00E63CC4"/>
    <w:rsid w:val="00E668F0"/>
    <w:rsid w:val="00E66B53"/>
    <w:rsid w:val="00E72296"/>
    <w:rsid w:val="00E72C09"/>
    <w:rsid w:val="00E7769D"/>
    <w:rsid w:val="00E81930"/>
    <w:rsid w:val="00E84736"/>
    <w:rsid w:val="00E85C9A"/>
    <w:rsid w:val="00E85F5D"/>
    <w:rsid w:val="00E91B62"/>
    <w:rsid w:val="00E92230"/>
    <w:rsid w:val="00E92520"/>
    <w:rsid w:val="00E92EB1"/>
    <w:rsid w:val="00E945D3"/>
    <w:rsid w:val="00E946EC"/>
    <w:rsid w:val="00E957D6"/>
    <w:rsid w:val="00E95FDB"/>
    <w:rsid w:val="00EA0EBE"/>
    <w:rsid w:val="00EA1A42"/>
    <w:rsid w:val="00EA1C88"/>
    <w:rsid w:val="00EA51B7"/>
    <w:rsid w:val="00EA63F4"/>
    <w:rsid w:val="00EA74EC"/>
    <w:rsid w:val="00EA7550"/>
    <w:rsid w:val="00EA755B"/>
    <w:rsid w:val="00EA7753"/>
    <w:rsid w:val="00EB0516"/>
    <w:rsid w:val="00EB3BD0"/>
    <w:rsid w:val="00EB3C23"/>
    <w:rsid w:val="00EB3FAA"/>
    <w:rsid w:val="00EB53BC"/>
    <w:rsid w:val="00EB589E"/>
    <w:rsid w:val="00EB6086"/>
    <w:rsid w:val="00EC00C6"/>
    <w:rsid w:val="00EC14BE"/>
    <w:rsid w:val="00EC3721"/>
    <w:rsid w:val="00EC42F1"/>
    <w:rsid w:val="00EC4401"/>
    <w:rsid w:val="00EC45C1"/>
    <w:rsid w:val="00EC5495"/>
    <w:rsid w:val="00EC5DB3"/>
    <w:rsid w:val="00EC6323"/>
    <w:rsid w:val="00ED0877"/>
    <w:rsid w:val="00ED180D"/>
    <w:rsid w:val="00ED2881"/>
    <w:rsid w:val="00ED2B36"/>
    <w:rsid w:val="00ED7C85"/>
    <w:rsid w:val="00EE1F67"/>
    <w:rsid w:val="00EE31A6"/>
    <w:rsid w:val="00EE3B1F"/>
    <w:rsid w:val="00EE3D63"/>
    <w:rsid w:val="00EE65D1"/>
    <w:rsid w:val="00EF310F"/>
    <w:rsid w:val="00EF48E2"/>
    <w:rsid w:val="00F018CE"/>
    <w:rsid w:val="00F02739"/>
    <w:rsid w:val="00F02CDF"/>
    <w:rsid w:val="00F04192"/>
    <w:rsid w:val="00F04BBF"/>
    <w:rsid w:val="00F04F7E"/>
    <w:rsid w:val="00F05BD1"/>
    <w:rsid w:val="00F12804"/>
    <w:rsid w:val="00F12D19"/>
    <w:rsid w:val="00F14279"/>
    <w:rsid w:val="00F23C1F"/>
    <w:rsid w:val="00F23FA1"/>
    <w:rsid w:val="00F26F30"/>
    <w:rsid w:val="00F2795C"/>
    <w:rsid w:val="00F3016A"/>
    <w:rsid w:val="00F32BBB"/>
    <w:rsid w:val="00F3302A"/>
    <w:rsid w:val="00F33869"/>
    <w:rsid w:val="00F34D36"/>
    <w:rsid w:val="00F36C62"/>
    <w:rsid w:val="00F41FF9"/>
    <w:rsid w:val="00F43066"/>
    <w:rsid w:val="00F45014"/>
    <w:rsid w:val="00F456BD"/>
    <w:rsid w:val="00F45FD1"/>
    <w:rsid w:val="00F5170D"/>
    <w:rsid w:val="00F53780"/>
    <w:rsid w:val="00F62D4F"/>
    <w:rsid w:val="00F633A9"/>
    <w:rsid w:val="00F6350D"/>
    <w:rsid w:val="00F65210"/>
    <w:rsid w:val="00F656AE"/>
    <w:rsid w:val="00F65DFB"/>
    <w:rsid w:val="00F6680E"/>
    <w:rsid w:val="00F70F1C"/>
    <w:rsid w:val="00F729A3"/>
    <w:rsid w:val="00F73F0B"/>
    <w:rsid w:val="00F83384"/>
    <w:rsid w:val="00F853F3"/>
    <w:rsid w:val="00F85FC3"/>
    <w:rsid w:val="00F866FE"/>
    <w:rsid w:val="00F86977"/>
    <w:rsid w:val="00F8698F"/>
    <w:rsid w:val="00F870E1"/>
    <w:rsid w:val="00F87667"/>
    <w:rsid w:val="00F87AF0"/>
    <w:rsid w:val="00F90406"/>
    <w:rsid w:val="00F9346E"/>
    <w:rsid w:val="00F93D11"/>
    <w:rsid w:val="00F93D7E"/>
    <w:rsid w:val="00F94C02"/>
    <w:rsid w:val="00F94D9C"/>
    <w:rsid w:val="00F951A3"/>
    <w:rsid w:val="00F953C2"/>
    <w:rsid w:val="00F96CB5"/>
    <w:rsid w:val="00FA00F6"/>
    <w:rsid w:val="00FA26AE"/>
    <w:rsid w:val="00FB0F7C"/>
    <w:rsid w:val="00FB133D"/>
    <w:rsid w:val="00FB1535"/>
    <w:rsid w:val="00FB2D5E"/>
    <w:rsid w:val="00FB2E2C"/>
    <w:rsid w:val="00FB34AC"/>
    <w:rsid w:val="00FB4040"/>
    <w:rsid w:val="00FB50F1"/>
    <w:rsid w:val="00FB54AB"/>
    <w:rsid w:val="00FB7333"/>
    <w:rsid w:val="00FC05D9"/>
    <w:rsid w:val="00FC08AA"/>
    <w:rsid w:val="00FC0F0F"/>
    <w:rsid w:val="00FC34E3"/>
    <w:rsid w:val="00FC4051"/>
    <w:rsid w:val="00FC475C"/>
    <w:rsid w:val="00FC7204"/>
    <w:rsid w:val="00FD2450"/>
    <w:rsid w:val="00FD3CCB"/>
    <w:rsid w:val="00FD53B8"/>
    <w:rsid w:val="00FE01A7"/>
    <w:rsid w:val="00FE2BDE"/>
    <w:rsid w:val="00FE2D05"/>
    <w:rsid w:val="00FE320F"/>
    <w:rsid w:val="00FE398E"/>
    <w:rsid w:val="00FE6C1E"/>
    <w:rsid w:val="00FF628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076F672C"/>
  <w14:defaultImageDpi w14:val="9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iPriority="99"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5B6494"/>
    <w:pPr>
      <w:widowControl w:val="0"/>
    </w:pPr>
    <w:rPr>
      <w:rFonts w:ascii="Monospac821 BT" w:hAnsi="Monospac821 BT"/>
      <w:sz w:val="24"/>
    </w:rPr>
  </w:style>
  <w:style w:type="paragraph" w:styleId="Heading1">
    <w:name w:val="heading 1"/>
    <w:basedOn w:val="Normal"/>
    <w:next w:val="Normal"/>
    <w:link w:val="Heading1Char"/>
    <w:uiPriority w:val="9"/>
    <w:qFormat/>
    <w:rsid w:val="00EB0516"/>
    <w:pPr>
      <w:keepNext/>
      <w:outlineLvl w:val="0"/>
    </w:pPr>
    <w:rPr>
      <w:rFonts w:ascii="Arial" w:hAnsi="Arial"/>
      <w:b/>
      <w:sz w:val="20"/>
      <w:lang w:val="en-GB"/>
    </w:rPr>
  </w:style>
  <w:style w:type="paragraph" w:styleId="Heading6">
    <w:name w:val="heading 6"/>
    <w:basedOn w:val="Normal"/>
    <w:next w:val="Normal"/>
    <w:link w:val="Heading6Char"/>
    <w:semiHidden/>
    <w:unhideWhenUsed/>
    <w:qFormat/>
    <w:rsid w:val="005A40DB"/>
    <w:pPr>
      <w:keepNext/>
      <w:keepLines/>
      <w:spacing w:before="40"/>
      <w:outlineLvl w:val="5"/>
    </w:pPr>
    <w:rPr>
      <w:rFonts w:asciiTheme="majorHAnsi" w:eastAsiaTheme="majorEastAsia" w:hAnsiTheme="majorHAnsi" w:cstheme="majorBidi"/>
      <w:color w:val="1F4D78"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uiPriority w:val="9"/>
    <w:rsid w:val="00900959"/>
    <w:rPr>
      <w:rFonts w:ascii="Cambria" w:eastAsia="Times New Roman" w:hAnsi="Cambria" w:cs="Times New Roman"/>
      <w:b/>
      <w:bCs/>
      <w:kern w:val="32"/>
      <w:sz w:val="32"/>
      <w:szCs w:val="32"/>
    </w:rPr>
  </w:style>
  <w:style w:type="character" w:styleId="FootnoteReference">
    <w:name w:val="footnote reference"/>
    <w:uiPriority w:val="99"/>
    <w:semiHidden/>
    <w:rsid w:val="00EB0516"/>
  </w:style>
  <w:style w:type="paragraph" w:styleId="Header">
    <w:name w:val="header"/>
    <w:basedOn w:val="Normal"/>
    <w:link w:val="HeaderChar"/>
    <w:uiPriority w:val="99"/>
    <w:rsid w:val="00EB0516"/>
    <w:pPr>
      <w:tabs>
        <w:tab w:val="center" w:pos="4153"/>
        <w:tab w:val="right" w:pos="8306"/>
      </w:tabs>
    </w:pPr>
  </w:style>
  <w:style w:type="character" w:customStyle="1" w:styleId="HeaderChar">
    <w:name w:val="Header Char"/>
    <w:link w:val="Header"/>
    <w:uiPriority w:val="99"/>
    <w:rsid w:val="00900959"/>
    <w:rPr>
      <w:rFonts w:ascii="Monospac821 BT" w:hAnsi="Monospac821 BT"/>
      <w:sz w:val="24"/>
    </w:rPr>
  </w:style>
  <w:style w:type="paragraph" w:styleId="Footer">
    <w:name w:val="footer"/>
    <w:basedOn w:val="Normal"/>
    <w:link w:val="FooterChar"/>
    <w:uiPriority w:val="99"/>
    <w:rsid w:val="00EB0516"/>
    <w:pPr>
      <w:tabs>
        <w:tab w:val="center" w:pos="4153"/>
        <w:tab w:val="right" w:pos="8306"/>
      </w:tabs>
    </w:pPr>
  </w:style>
  <w:style w:type="character" w:customStyle="1" w:styleId="FooterChar">
    <w:name w:val="Footer Char"/>
    <w:link w:val="Footer"/>
    <w:uiPriority w:val="99"/>
    <w:rsid w:val="00900959"/>
    <w:rPr>
      <w:rFonts w:ascii="Monospac821 BT" w:hAnsi="Monospac821 BT"/>
      <w:sz w:val="24"/>
    </w:rPr>
  </w:style>
  <w:style w:type="paragraph" w:styleId="BodyTextIndent">
    <w:name w:val="Body Text Indent"/>
    <w:basedOn w:val="Normal"/>
    <w:link w:val="BodyTextIndentChar"/>
    <w:uiPriority w:val="99"/>
    <w:rsid w:val="00EB0516"/>
    <w:pPr>
      <w:ind w:left="1440" w:hanging="720"/>
      <w:jc w:val="both"/>
    </w:pPr>
    <w:rPr>
      <w:rFonts w:ascii="Arial" w:hAnsi="Arial"/>
      <w:sz w:val="20"/>
      <w:lang w:val="en-GB"/>
    </w:rPr>
  </w:style>
  <w:style w:type="character" w:customStyle="1" w:styleId="BodyTextIndentChar">
    <w:name w:val="Body Text Indent Char"/>
    <w:link w:val="BodyTextIndent"/>
    <w:uiPriority w:val="99"/>
    <w:rsid w:val="00900959"/>
    <w:rPr>
      <w:rFonts w:ascii="Monospac821 BT" w:hAnsi="Monospac821 BT"/>
      <w:sz w:val="24"/>
    </w:rPr>
  </w:style>
  <w:style w:type="paragraph" w:styleId="BodyTextIndent3">
    <w:name w:val="Body Text Indent 3"/>
    <w:basedOn w:val="Normal"/>
    <w:link w:val="BodyTextIndent3Char"/>
    <w:uiPriority w:val="99"/>
    <w:rsid w:val="00EB0516"/>
    <w:pPr>
      <w:widowControl/>
      <w:ind w:left="1440" w:hanging="720"/>
    </w:pPr>
    <w:rPr>
      <w:rFonts w:ascii="Arial" w:hAnsi="Arial"/>
      <w:sz w:val="18"/>
      <w:lang w:val="en-GB"/>
    </w:rPr>
  </w:style>
  <w:style w:type="character" w:customStyle="1" w:styleId="BodyTextIndent3Char">
    <w:name w:val="Body Text Indent 3 Char"/>
    <w:link w:val="BodyTextIndent3"/>
    <w:uiPriority w:val="99"/>
    <w:semiHidden/>
    <w:rsid w:val="00900959"/>
    <w:rPr>
      <w:rFonts w:ascii="Monospac821 BT" w:hAnsi="Monospac821 BT"/>
      <w:sz w:val="16"/>
      <w:szCs w:val="16"/>
    </w:rPr>
  </w:style>
  <w:style w:type="paragraph" w:styleId="BodyTextIndent2">
    <w:name w:val="Body Text Indent 2"/>
    <w:basedOn w:val="Normal"/>
    <w:link w:val="BodyTextIndent2Char"/>
    <w:uiPriority w:val="99"/>
    <w:rsid w:val="00EB0516"/>
    <w:pPr>
      <w:ind w:left="1440" w:hanging="720"/>
    </w:pPr>
    <w:rPr>
      <w:rFonts w:ascii="Arial" w:hAnsi="Arial"/>
      <w:sz w:val="20"/>
      <w:lang w:val="en-GB"/>
    </w:rPr>
  </w:style>
  <w:style w:type="character" w:customStyle="1" w:styleId="BodyTextIndent2Char">
    <w:name w:val="Body Text Indent 2 Char"/>
    <w:link w:val="BodyTextIndent2"/>
    <w:uiPriority w:val="99"/>
    <w:locked/>
    <w:rsid w:val="00AE3718"/>
    <w:rPr>
      <w:rFonts w:ascii="Arial" w:hAnsi="Arial"/>
      <w:lang w:val="en-GB" w:eastAsia="x-none"/>
    </w:rPr>
  </w:style>
  <w:style w:type="paragraph" w:styleId="BodyText">
    <w:name w:val="Body Text"/>
    <w:basedOn w:val="Normal"/>
    <w:link w:val="BodyTextChar"/>
    <w:uiPriority w:val="99"/>
    <w:rsid w:val="00EB0516"/>
    <w:pPr>
      <w:pBdr>
        <w:top w:val="single" w:sz="6" w:space="0" w:color="000000"/>
        <w:left w:val="single" w:sz="6" w:space="0" w:color="000000"/>
        <w:bottom w:val="single" w:sz="6" w:space="0" w:color="000000"/>
        <w:right w:val="single" w:sz="6" w:space="0" w:color="000000"/>
      </w:pBdr>
      <w:shd w:val="pct20" w:color="000000" w:fill="FFFFFF"/>
      <w:jc w:val="both"/>
    </w:pPr>
    <w:rPr>
      <w:rFonts w:ascii="Comic Sans MS" w:hAnsi="Comic Sans MS"/>
      <w:sz w:val="20"/>
      <w:lang w:val="en-GB"/>
    </w:rPr>
  </w:style>
  <w:style w:type="character" w:customStyle="1" w:styleId="BodyTextChar">
    <w:name w:val="Body Text Char"/>
    <w:link w:val="BodyText"/>
    <w:uiPriority w:val="99"/>
    <w:semiHidden/>
    <w:rsid w:val="00900959"/>
    <w:rPr>
      <w:rFonts w:ascii="Monospac821 BT" w:hAnsi="Monospac821 BT"/>
      <w:sz w:val="24"/>
    </w:rPr>
  </w:style>
  <w:style w:type="character" w:styleId="PageNumber">
    <w:name w:val="page number"/>
    <w:uiPriority w:val="99"/>
    <w:rsid w:val="00EB0516"/>
    <w:rPr>
      <w:rFonts w:cs="Times New Roman"/>
    </w:rPr>
  </w:style>
  <w:style w:type="character" w:styleId="Hyperlink">
    <w:name w:val="Hyperlink"/>
    <w:uiPriority w:val="99"/>
    <w:rsid w:val="00EB0516"/>
    <w:rPr>
      <w:color w:val="0000FF"/>
      <w:u w:val="single"/>
    </w:rPr>
  </w:style>
  <w:style w:type="character" w:styleId="CommentReference">
    <w:name w:val="annotation reference"/>
    <w:uiPriority w:val="99"/>
    <w:semiHidden/>
    <w:rsid w:val="00EB0516"/>
    <w:rPr>
      <w:sz w:val="16"/>
    </w:rPr>
  </w:style>
  <w:style w:type="paragraph" w:styleId="CommentText">
    <w:name w:val="annotation text"/>
    <w:basedOn w:val="Normal"/>
    <w:link w:val="CommentTextChar"/>
    <w:uiPriority w:val="99"/>
    <w:semiHidden/>
    <w:rsid w:val="00EB0516"/>
    <w:rPr>
      <w:sz w:val="20"/>
    </w:rPr>
  </w:style>
  <w:style w:type="character" w:customStyle="1" w:styleId="CommentTextChar">
    <w:name w:val="Comment Text Char"/>
    <w:link w:val="CommentText"/>
    <w:uiPriority w:val="99"/>
    <w:semiHidden/>
    <w:rsid w:val="00900959"/>
    <w:rPr>
      <w:rFonts w:ascii="Monospac821 BT" w:hAnsi="Monospac821 BT"/>
    </w:rPr>
  </w:style>
  <w:style w:type="paragraph" w:styleId="BodyText2">
    <w:name w:val="Body Text 2"/>
    <w:basedOn w:val="Normal"/>
    <w:link w:val="BodyText2Char"/>
    <w:uiPriority w:val="99"/>
    <w:rsid w:val="00EB0516"/>
    <w:pPr>
      <w:pBdr>
        <w:top w:val="single" w:sz="6" w:space="0" w:color="000000"/>
        <w:left w:val="single" w:sz="6" w:space="0" w:color="000000"/>
        <w:bottom w:val="single" w:sz="6" w:space="0" w:color="000000"/>
        <w:right w:val="single" w:sz="6" w:space="0" w:color="000000"/>
      </w:pBdr>
      <w:shd w:val="pct25" w:color="000000" w:fill="FFFFFF"/>
      <w:jc w:val="both"/>
    </w:pPr>
    <w:rPr>
      <w:rFonts w:ascii="Comic Sans MS" w:hAnsi="Comic Sans MS"/>
      <w:sz w:val="20"/>
      <w:lang w:val="en-GB"/>
    </w:rPr>
  </w:style>
  <w:style w:type="character" w:customStyle="1" w:styleId="BodyText2Char">
    <w:name w:val="Body Text 2 Char"/>
    <w:link w:val="BodyText2"/>
    <w:uiPriority w:val="99"/>
    <w:semiHidden/>
    <w:rsid w:val="00900959"/>
    <w:rPr>
      <w:rFonts w:ascii="Monospac821 BT" w:hAnsi="Monospac821 BT"/>
      <w:sz w:val="24"/>
    </w:rPr>
  </w:style>
  <w:style w:type="paragraph" w:customStyle="1" w:styleId="Default">
    <w:name w:val="Default"/>
    <w:rsid w:val="007E5453"/>
    <w:pPr>
      <w:autoSpaceDE w:val="0"/>
      <w:autoSpaceDN w:val="0"/>
      <w:adjustRightInd w:val="0"/>
    </w:pPr>
    <w:rPr>
      <w:rFonts w:ascii="Arial" w:hAnsi="Arial" w:cs="Arial"/>
      <w:color w:val="000000"/>
      <w:sz w:val="24"/>
      <w:szCs w:val="24"/>
    </w:rPr>
  </w:style>
  <w:style w:type="paragraph" w:styleId="BalloonText">
    <w:name w:val="Balloon Text"/>
    <w:basedOn w:val="Normal"/>
    <w:link w:val="BalloonTextChar"/>
    <w:uiPriority w:val="99"/>
    <w:semiHidden/>
    <w:rsid w:val="0034635D"/>
    <w:rPr>
      <w:rFonts w:ascii="Tahoma" w:hAnsi="Tahoma" w:cs="Tahoma"/>
      <w:sz w:val="16"/>
      <w:szCs w:val="16"/>
    </w:rPr>
  </w:style>
  <w:style w:type="character" w:customStyle="1" w:styleId="BalloonTextChar">
    <w:name w:val="Balloon Text Char"/>
    <w:link w:val="BalloonText"/>
    <w:uiPriority w:val="99"/>
    <w:semiHidden/>
    <w:rsid w:val="00900959"/>
    <w:rPr>
      <w:sz w:val="18"/>
      <w:szCs w:val="18"/>
    </w:rPr>
  </w:style>
  <w:style w:type="character" w:customStyle="1" w:styleId="greeting1">
    <w:name w:val="greeting1"/>
    <w:rsid w:val="00FB1535"/>
    <w:rPr>
      <w:rFonts w:ascii="Arial" w:hAnsi="Arial"/>
      <w:b/>
      <w:color w:val="386B8D"/>
      <w:sz w:val="12"/>
    </w:rPr>
  </w:style>
  <w:style w:type="paragraph" w:customStyle="1" w:styleId="LetterIndent1">
    <w:name w:val="Letter Indent 1"/>
    <w:basedOn w:val="Normal"/>
    <w:rsid w:val="003D698C"/>
    <w:pPr>
      <w:tabs>
        <w:tab w:val="left" w:pos="300"/>
      </w:tabs>
      <w:suppressAutoHyphens/>
      <w:autoSpaceDE w:val="0"/>
      <w:autoSpaceDN w:val="0"/>
      <w:adjustRightInd w:val="0"/>
      <w:spacing w:after="60" w:line="260" w:lineRule="atLeast"/>
      <w:ind w:left="300" w:hanging="300"/>
      <w:textAlignment w:val="center"/>
    </w:pPr>
    <w:rPr>
      <w:rFonts w:ascii="Univers-Light" w:hAnsi="Univers-Light"/>
      <w:color w:val="000000"/>
      <w:sz w:val="18"/>
      <w:szCs w:val="18"/>
    </w:rPr>
  </w:style>
  <w:style w:type="paragraph" w:customStyle="1" w:styleId="NumberIndent2">
    <w:name w:val="Number Indent 2"/>
    <w:basedOn w:val="Normal"/>
    <w:rsid w:val="003D698C"/>
    <w:pPr>
      <w:tabs>
        <w:tab w:val="left" w:pos="600"/>
      </w:tabs>
      <w:suppressAutoHyphens/>
      <w:autoSpaceDE w:val="0"/>
      <w:autoSpaceDN w:val="0"/>
      <w:adjustRightInd w:val="0"/>
      <w:spacing w:after="60" w:line="260" w:lineRule="atLeast"/>
      <w:ind w:left="600" w:hanging="300"/>
      <w:textAlignment w:val="center"/>
    </w:pPr>
    <w:rPr>
      <w:rFonts w:ascii="Univers-Light" w:hAnsi="Univers-Light"/>
      <w:color w:val="000000"/>
      <w:sz w:val="18"/>
      <w:szCs w:val="18"/>
    </w:rPr>
  </w:style>
  <w:style w:type="paragraph" w:customStyle="1" w:styleId="CM6">
    <w:name w:val="CM6"/>
    <w:basedOn w:val="Normal"/>
    <w:next w:val="Normal"/>
    <w:rsid w:val="00EA0EBE"/>
    <w:pPr>
      <w:autoSpaceDE w:val="0"/>
      <w:autoSpaceDN w:val="0"/>
      <w:adjustRightInd w:val="0"/>
      <w:spacing w:after="1205"/>
    </w:pPr>
    <w:rPr>
      <w:rFonts w:ascii="Arial" w:hAnsi="Arial" w:cs="Arial"/>
      <w:szCs w:val="24"/>
    </w:rPr>
  </w:style>
  <w:style w:type="paragraph" w:customStyle="1" w:styleId="CMT">
    <w:name w:val="CMT"/>
    <w:basedOn w:val="Normal"/>
    <w:link w:val="CMTChar"/>
    <w:rsid w:val="00FB4040"/>
    <w:pPr>
      <w:widowControl/>
      <w:pBdr>
        <w:top w:val="single" w:sz="4" w:space="3" w:color="000000"/>
        <w:left w:val="single" w:sz="4" w:space="4" w:color="000000"/>
        <w:bottom w:val="single" w:sz="4" w:space="3" w:color="000000"/>
        <w:right w:val="single" w:sz="4" w:space="4" w:color="000000"/>
      </w:pBdr>
      <w:shd w:val="clear" w:color="auto" w:fill="FFFFFF"/>
      <w:tabs>
        <w:tab w:val="center" w:pos="4320"/>
      </w:tabs>
      <w:suppressAutoHyphens/>
      <w:spacing w:before="120"/>
      <w:jc w:val="both"/>
    </w:pPr>
    <w:rPr>
      <w:rFonts w:ascii="Tahoma" w:hAnsi="Tahoma" w:cs="Tahoma"/>
      <w:color w:val="808080"/>
      <w:sz w:val="20"/>
    </w:rPr>
  </w:style>
  <w:style w:type="character" w:customStyle="1" w:styleId="CMTChar">
    <w:name w:val="CMT Char"/>
    <w:link w:val="CMT"/>
    <w:locked/>
    <w:rsid w:val="00FB4040"/>
    <w:rPr>
      <w:rFonts w:ascii="Tahoma" w:hAnsi="Tahoma"/>
      <w:color w:val="808080"/>
      <w:shd w:val="clear" w:color="auto" w:fill="FFFFFF"/>
    </w:rPr>
  </w:style>
  <w:style w:type="paragraph" w:customStyle="1" w:styleId="PRT">
    <w:name w:val="PRT"/>
    <w:basedOn w:val="Normal"/>
    <w:next w:val="ART"/>
    <w:rsid w:val="007565A2"/>
    <w:pPr>
      <w:keepNext/>
      <w:widowControl/>
      <w:numPr>
        <w:numId w:val="1"/>
      </w:numPr>
      <w:suppressAutoHyphens/>
      <w:spacing w:before="480"/>
      <w:jc w:val="both"/>
      <w:outlineLvl w:val="0"/>
    </w:pPr>
    <w:rPr>
      <w:rFonts w:ascii="Arial" w:hAnsi="Arial"/>
      <w:sz w:val="20"/>
    </w:rPr>
  </w:style>
  <w:style w:type="paragraph" w:customStyle="1" w:styleId="SUT">
    <w:name w:val="SUT"/>
    <w:basedOn w:val="Normal"/>
    <w:next w:val="Normal"/>
    <w:rsid w:val="007565A2"/>
    <w:pPr>
      <w:widowControl/>
      <w:numPr>
        <w:ilvl w:val="1"/>
        <w:numId w:val="1"/>
      </w:numPr>
      <w:suppressAutoHyphens/>
      <w:spacing w:before="240"/>
      <w:jc w:val="both"/>
      <w:outlineLvl w:val="0"/>
    </w:pPr>
    <w:rPr>
      <w:rFonts w:ascii="Times New Roman" w:hAnsi="Times New Roman"/>
      <w:sz w:val="22"/>
    </w:rPr>
  </w:style>
  <w:style w:type="paragraph" w:customStyle="1" w:styleId="DST">
    <w:name w:val="DST"/>
    <w:basedOn w:val="Normal"/>
    <w:next w:val="Normal"/>
    <w:rsid w:val="007565A2"/>
    <w:pPr>
      <w:widowControl/>
      <w:numPr>
        <w:ilvl w:val="2"/>
        <w:numId w:val="1"/>
      </w:numPr>
      <w:tabs>
        <w:tab w:val="center" w:pos="4320"/>
      </w:tabs>
      <w:suppressAutoHyphens/>
      <w:spacing w:before="240"/>
      <w:jc w:val="both"/>
      <w:outlineLvl w:val="0"/>
    </w:pPr>
    <w:rPr>
      <w:rFonts w:ascii="Tahoma" w:hAnsi="Tahoma" w:cs="Tahoma"/>
      <w:sz w:val="20"/>
    </w:rPr>
  </w:style>
  <w:style w:type="paragraph" w:customStyle="1" w:styleId="ART">
    <w:name w:val="ART"/>
    <w:basedOn w:val="Normal"/>
    <w:next w:val="Normal"/>
    <w:autoRedefine/>
    <w:rsid w:val="00222DDF"/>
    <w:pPr>
      <w:keepNext/>
      <w:widowControl/>
      <w:numPr>
        <w:ilvl w:val="3"/>
        <w:numId w:val="1"/>
      </w:numPr>
      <w:tabs>
        <w:tab w:val="left" w:pos="864"/>
      </w:tabs>
      <w:suppressAutoHyphens/>
      <w:spacing w:before="240"/>
      <w:jc w:val="both"/>
      <w:outlineLvl w:val="1"/>
    </w:pPr>
    <w:rPr>
      <w:rFonts w:ascii="Arial" w:hAnsi="Arial" w:cs="Tahoma"/>
      <w:sz w:val="20"/>
    </w:rPr>
  </w:style>
  <w:style w:type="paragraph" w:customStyle="1" w:styleId="PR1">
    <w:name w:val="PR1"/>
    <w:basedOn w:val="Normal"/>
    <w:autoRedefine/>
    <w:qFormat/>
    <w:rsid w:val="00E3794F"/>
    <w:pPr>
      <w:keepLines/>
      <w:widowControl/>
      <w:numPr>
        <w:ilvl w:val="4"/>
        <w:numId w:val="1"/>
      </w:numPr>
      <w:tabs>
        <w:tab w:val="left" w:pos="1170"/>
      </w:tabs>
      <w:suppressAutoHyphens/>
      <w:spacing w:before="240"/>
      <w:outlineLvl w:val="2"/>
    </w:pPr>
    <w:rPr>
      <w:rFonts w:asciiTheme="minorHAnsi" w:hAnsiTheme="minorHAnsi" w:cstheme="minorHAnsi"/>
      <w:sz w:val="22"/>
      <w:szCs w:val="22"/>
      <w:lang w:val="en-GB"/>
    </w:rPr>
  </w:style>
  <w:style w:type="paragraph" w:customStyle="1" w:styleId="PR2">
    <w:name w:val="PR2"/>
    <w:basedOn w:val="Normal"/>
    <w:link w:val="PR2Char"/>
    <w:autoRedefine/>
    <w:qFormat/>
    <w:rsid w:val="00D06432"/>
    <w:pPr>
      <w:widowControl/>
      <w:numPr>
        <w:ilvl w:val="5"/>
        <w:numId w:val="1"/>
      </w:numPr>
      <w:tabs>
        <w:tab w:val="left" w:pos="1440"/>
      </w:tabs>
      <w:suppressAutoHyphens/>
      <w:ind w:left="1454" w:hanging="547"/>
      <w:jc w:val="both"/>
      <w:outlineLvl w:val="3"/>
    </w:pPr>
    <w:rPr>
      <w:rFonts w:ascii="Avenir LT Std 45 Book" w:hAnsi="Avenir LT Std 45 Book" w:cs="Avenir LT Std 45 Book"/>
      <w:color w:val="221E1F"/>
      <w:sz w:val="20"/>
      <w:szCs w:val="14"/>
    </w:rPr>
  </w:style>
  <w:style w:type="paragraph" w:customStyle="1" w:styleId="PR3">
    <w:name w:val="PR3"/>
    <w:basedOn w:val="Normal"/>
    <w:autoRedefine/>
    <w:rsid w:val="00D1065D"/>
    <w:pPr>
      <w:keepNext/>
      <w:keepLines/>
      <w:widowControl/>
      <w:numPr>
        <w:ilvl w:val="6"/>
        <w:numId w:val="1"/>
      </w:numPr>
      <w:tabs>
        <w:tab w:val="clear" w:pos="2016"/>
        <w:tab w:val="left" w:pos="2106"/>
        <w:tab w:val="left" w:pos="2826"/>
      </w:tabs>
      <w:suppressAutoHyphens/>
      <w:outlineLvl w:val="4"/>
    </w:pPr>
    <w:rPr>
      <w:rFonts w:ascii="Arial" w:hAnsi="Arial"/>
      <w:sz w:val="20"/>
    </w:rPr>
  </w:style>
  <w:style w:type="paragraph" w:customStyle="1" w:styleId="PR4">
    <w:name w:val="PR4"/>
    <w:basedOn w:val="Normal"/>
    <w:autoRedefine/>
    <w:qFormat/>
    <w:rsid w:val="00F45014"/>
    <w:pPr>
      <w:widowControl/>
      <w:numPr>
        <w:ilvl w:val="7"/>
        <w:numId w:val="1"/>
      </w:numPr>
      <w:tabs>
        <w:tab w:val="left" w:pos="2592"/>
        <w:tab w:val="left" w:pos="3402"/>
      </w:tabs>
      <w:suppressAutoHyphens/>
      <w:jc w:val="both"/>
      <w:outlineLvl w:val="5"/>
    </w:pPr>
    <w:rPr>
      <w:rFonts w:ascii="Arial" w:hAnsi="Arial"/>
      <w:sz w:val="20"/>
    </w:rPr>
  </w:style>
  <w:style w:type="paragraph" w:customStyle="1" w:styleId="PR5">
    <w:name w:val="PR5"/>
    <w:basedOn w:val="Normal"/>
    <w:rsid w:val="007565A2"/>
    <w:pPr>
      <w:widowControl/>
      <w:numPr>
        <w:ilvl w:val="8"/>
        <w:numId w:val="1"/>
      </w:numPr>
      <w:tabs>
        <w:tab w:val="left" w:pos="3168"/>
        <w:tab w:val="left" w:pos="3978"/>
      </w:tabs>
      <w:suppressAutoHyphens/>
      <w:jc w:val="both"/>
      <w:outlineLvl w:val="6"/>
    </w:pPr>
    <w:rPr>
      <w:rFonts w:ascii="Times New Roman" w:hAnsi="Times New Roman"/>
      <w:sz w:val="22"/>
    </w:rPr>
  </w:style>
  <w:style w:type="paragraph" w:styleId="ListParagraph">
    <w:name w:val="List Paragraph"/>
    <w:basedOn w:val="Normal"/>
    <w:uiPriority w:val="34"/>
    <w:qFormat/>
    <w:rsid w:val="00B31A56"/>
    <w:pPr>
      <w:ind w:left="720"/>
      <w:contextualSpacing/>
    </w:pPr>
  </w:style>
  <w:style w:type="paragraph" w:customStyle="1" w:styleId="BodyTextIndent31">
    <w:name w:val="Body Text Indent 31"/>
    <w:rsid w:val="00D16E65"/>
    <w:pPr>
      <w:ind w:left="1440" w:hanging="720"/>
    </w:pPr>
    <w:rPr>
      <w:rFonts w:ascii="Arial" w:hAnsi="Arial"/>
      <w:color w:val="000000"/>
      <w:sz w:val="18"/>
      <w:lang w:val="en-GB"/>
    </w:rPr>
  </w:style>
  <w:style w:type="character" w:customStyle="1" w:styleId="apple-converted-space">
    <w:name w:val="apple-converted-space"/>
    <w:rsid w:val="00BA7FFA"/>
  </w:style>
  <w:style w:type="paragraph" w:styleId="Revision">
    <w:name w:val="Revision"/>
    <w:hidden/>
    <w:uiPriority w:val="99"/>
    <w:semiHidden/>
    <w:rsid w:val="00012DF0"/>
    <w:rPr>
      <w:rFonts w:ascii="Monospac821 BT" w:hAnsi="Monospac821 BT"/>
      <w:sz w:val="24"/>
    </w:rPr>
  </w:style>
  <w:style w:type="character" w:customStyle="1" w:styleId="Heading6Char">
    <w:name w:val="Heading 6 Char"/>
    <w:basedOn w:val="DefaultParagraphFont"/>
    <w:link w:val="Heading6"/>
    <w:semiHidden/>
    <w:rsid w:val="005A40DB"/>
    <w:rPr>
      <w:rFonts w:asciiTheme="majorHAnsi" w:eastAsiaTheme="majorEastAsia" w:hAnsiTheme="majorHAnsi" w:cstheme="majorBidi"/>
      <w:color w:val="1F4D78" w:themeColor="accent1" w:themeShade="7F"/>
      <w:sz w:val="24"/>
    </w:rPr>
  </w:style>
  <w:style w:type="paragraph" w:customStyle="1" w:styleId="1">
    <w:name w:val="1"/>
    <w:basedOn w:val="Normal"/>
    <w:rsid w:val="00F9346E"/>
    <w:pPr>
      <w:widowControl/>
      <w:tabs>
        <w:tab w:val="left" w:pos="720"/>
        <w:tab w:val="left" w:pos="1080"/>
      </w:tabs>
      <w:ind w:left="720" w:hanging="460"/>
      <w:jc w:val="both"/>
    </w:pPr>
    <w:rPr>
      <w:rFonts w:ascii="Helvetica" w:hAnsi="Helvetica"/>
      <w:sz w:val="20"/>
    </w:rPr>
  </w:style>
  <w:style w:type="paragraph" w:customStyle="1" w:styleId="2">
    <w:name w:val="2"/>
    <w:basedOn w:val="Normal"/>
    <w:rsid w:val="00F9346E"/>
    <w:pPr>
      <w:widowControl/>
      <w:tabs>
        <w:tab w:val="left" w:pos="1080"/>
        <w:tab w:val="left" w:pos="1800"/>
      </w:tabs>
      <w:ind w:left="1080" w:hanging="360"/>
      <w:jc w:val="both"/>
    </w:pPr>
    <w:rPr>
      <w:rFonts w:ascii="Helvetica" w:hAnsi="Helvetica"/>
      <w:sz w:val="20"/>
    </w:rPr>
  </w:style>
  <w:style w:type="paragraph" w:customStyle="1" w:styleId="3">
    <w:name w:val="3"/>
    <w:basedOn w:val="Normal"/>
    <w:rsid w:val="00F9346E"/>
    <w:pPr>
      <w:widowControl/>
      <w:tabs>
        <w:tab w:val="left" w:pos="1080"/>
        <w:tab w:val="left" w:pos="1800"/>
        <w:tab w:val="left" w:pos="2160"/>
      </w:tabs>
      <w:ind w:left="1440" w:hanging="360"/>
      <w:jc w:val="both"/>
    </w:pPr>
    <w:rPr>
      <w:rFonts w:ascii="Helvetica" w:hAnsi="Helvetica"/>
      <w:sz w:val="20"/>
    </w:rPr>
  </w:style>
  <w:style w:type="paragraph" w:customStyle="1" w:styleId="4">
    <w:name w:val="4"/>
    <w:basedOn w:val="Normal"/>
    <w:rsid w:val="00F9346E"/>
    <w:pPr>
      <w:widowControl/>
      <w:tabs>
        <w:tab w:val="left" w:pos="1080"/>
        <w:tab w:val="left" w:pos="1800"/>
        <w:tab w:val="left" w:pos="2160"/>
        <w:tab w:val="left" w:pos="2520"/>
      </w:tabs>
      <w:ind w:left="1800" w:hanging="360"/>
      <w:jc w:val="both"/>
    </w:pPr>
    <w:rPr>
      <w:rFonts w:ascii="Helvetica" w:hAnsi="Helvetica"/>
      <w:sz w:val="20"/>
    </w:rPr>
  </w:style>
  <w:style w:type="paragraph" w:customStyle="1" w:styleId="5">
    <w:name w:val="5"/>
    <w:basedOn w:val="Normal"/>
    <w:rsid w:val="00F9346E"/>
    <w:pPr>
      <w:widowControl/>
      <w:tabs>
        <w:tab w:val="left" w:pos="1080"/>
        <w:tab w:val="left" w:pos="2520"/>
        <w:tab w:val="left" w:pos="2880"/>
      </w:tabs>
      <w:ind w:left="2160" w:hanging="360"/>
      <w:jc w:val="both"/>
    </w:pPr>
    <w:rPr>
      <w:rFonts w:ascii="Helvetica" w:hAnsi="Helvetica"/>
      <w:sz w:val="20"/>
    </w:rPr>
  </w:style>
  <w:style w:type="character" w:customStyle="1" w:styleId="NUM">
    <w:name w:val="NUM"/>
    <w:basedOn w:val="DefaultParagraphFont"/>
    <w:rsid w:val="002423EA"/>
  </w:style>
  <w:style w:type="character" w:customStyle="1" w:styleId="PR2Char">
    <w:name w:val="PR2 Char"/>
    <w:link w:val="PR2"/>
    <w:rsid w:val="00D06432"/>
    <w:rPr>
      <w:rFonts w:ascii="Avenir LT Std 45 Book" w:hAnsi="Avenir LT Std 45 Book" w:cs="Avenir LT Std 45 Book"/>
      <w:color w:val="221E1F"/>
      <w:szCs w:val="14"/>
    </w:rPr>
  </w:style>
  <w:style w:type="paragraph" w:customStyle="1" w:styleId="RJUST">
    <w:name w:val="RJUST"/>
    <w:basedOn w:val="Normal"/>
    <w:rsid w:val="002423EA"/>
    <w:pPr>
      <w:widowControl/>
      <w:jc w:val="right"/>
    </w:pPr>
    <w:rPr>
      <w:rFonts w:ascii="Times New Roman" w:hAnsi="Times New Roman"/>
      <w:sz w:val="22"/>
    </w:rPr>
  </w:style>
  <w:style w:type="character" w:customStyle="1" w:styleId="SAhyperlink">
    <w:name w:val="SAhyperlink"/>
    <w:uiPriority w:val="1"/>
    <w:rsid w:val="002423EA"/>
    <w:rPr>
      <w:color w:val="E36C0A"/>
      <w:u w:val="single"/>
    </w:rPr>
  </w:style>
  <w:style w:type="paragraph" w:customStyle="1" w:styleId="SCT">
    <w:name w:val="SCT"/>
    <w:basedOn w:val="Normal"/>
    <w:next w:val="PRT"/>
    <w:rsid w:val="002423EA"/>
    <w:pPr>
      <w:widowControl/>
      <w:suppressAutoHyphens/>
      <w:spacing w:before="240"/>
      <w:jc w:val="both"/>
    </w:pPr>
    <w:rPr>
      <w:rFonts w:ascii="Times New Roman" w:hAnsi="Times New Roman"/>
      <w:sz w:val="22"/>
    </w:rPr>
  </w:style>
  <w:style w:type="character" w:customStyle="1" w:styleId="SI">
    <w:name w:val="SI"/>
    <w:rsid w:val="002423EA"/>
    <w:rPr>
      <w:color w:val="008080"/>
    </w:rPr>
  </w:style>
  <w:style w:type="character" w:customStyle="1" w:styleId="SPD">
    <w:name w:val="SPD"/>
    <w:basedOn w:val="DefaultParagraphFont"/>
    <w:rsid w:val="002423EA"/>
  </w:style>
  <w:style w:type="character" w:customStyle="1" w:styleId="SPN">
    <w:name w:val="SPN"/>
    <w:basedOn w:val="DefaultParagraphFont"/>
    <w:rsid w:val="002423EA"/>
  </w:style>
  <w:style w:type="paragraph" w:customStyle="1" w:styleId="STEditOR">
    <w:name w:val="STEdit[OR]"/>
    <w:basedOn w:val="Normal"/>
    <w:link w:val="STEditORChar"/>
    <w:rsid w:val="002423EA"/>
    <w:pPr>
      <w:widowControl/>
      <w:spacing w:before="240"/>
      <w:jc w:val="center"/>
    </w:pPr>
    <w:rPr>
      <w:rFonts w:ascii="Times New Roman" w:hAnsi="Times New Roman"/>
      <w:color w:val="0000FF"/>
      <w:sz w:val="22"/>
    </w:rPr>
  </w:style>
  <w:style w:type="character" w:customStyle="1" w:styleId="STEditORChar">
    <w:name w:val="STEdit[OR] Char"/>
    <w:link w:val="STEditOR"/>
    <w:rsid w:val="002423EA"/>
    <w:rPr>
      <w:color w:val="0000FF"/>
      <w:sz w:val="22"/>
    </w:rPr>
  </w:style>
  <w:style w:type="paragraph" w:customStyle="1" w:styleId="TB1">
    <w:name w:val="TB1"/>
    <w:basedOn w:val="Normal"/>
    <w:next w:val="Normal"/>
    <w:rsid w:val="002423EA"/>
    <w:pPr>
      <w:widowControl/>
      <w:suppressAutoHyphens/>
      <w:spacing w:before="240"/>
      <w:ind w:left="288"/>
      <w:jc w:val="both"/>
    </w:pPr>
    <w:rPr>
      <w:rFonts w:ascii="Times New Roman" w:hAnsi="Times New Roman"/>
      <w:sz w:val="22"/>
    </w:rPr>
  </w:style>
  <w:style w:type="paragraph" w:customStyle="1" w:styleId="TB2">
    <w:name w:val="TB2"/>
    <w:basedOn w:val="Normal"/>
    <w:next w:val="PR2"/>
    <w:rsid w:val="002423EA"/>
    <w:pPr>
      <w:widowControl/>
      <w:suppressAutoHyphens/>
      <w:spacing w:before="240"/>
      <w:ind w:left="864"/>
      <w:jc w:val="both"/>
    </w:pPr>
    <w:rPr>
      <w:rFonts w:ascii="Times New Roman" w:hAnsi="Times New Roman"/>
      <w:sz w:val="22"/>
    </w:rPr>
  </w:style>
  <w:style w:type="paragraph" w:customStyle="1" w:styleId="TB3">
    <w:name w:val="TB3"/>
    <w:basedOn w:val="Normal"/>
    <w:next w:val="PR3"/>
    <w:rsid w:val="002423EA"/>
    <w:pPr>
      <w:widowControl/>
      <w:suppressAutoHyphens/>
      <w:spacing w:before="240"/>
      <w:ind w:left="1440"/>
      <w:jc w:val="both"/>
    </w:pPr>
    <w:rPr>
      <w:rFonts w:ascii="Times New Roman" w:hAnsi="Times New Roman"/>
      <w:sz w:val="22"/>
    </w:rPr>
  </w:style>
  <w:style w:type="paragraph" w:customStyle="1" w:styleId="TB4">
    <w:name w:val="TB4"/>
    <w:basedOn w:val="Normal"/>
    <w:next w:val="PR4"/>
    <w:rsid w:val="002423EA"/>
    <w:pPr>
      <w:widowControl/>
      <w:suppressAutoHyphens/>
      <w:spacing w:before="240"/>
      <w:ind w:left="2016"/>
      <w:jc w:val="both"/>
    </w:pPr>
    <w:rPr>
      <w:rFonts w:ascii="Times New Roman" w:hAnsi="Times New Roman"/>
      <w:sz w:val="22"/>
    </w:rPr>
  </w:style>
  <w:style w:type="paragraph" w:customStyle="1" w:styleId="TB5">
    <w:name w:val="TB5"/>
    <w:basedOn w:val="Normal"/>
    <w:next w:val="PR5"/>
    <w:rsid w:val="002423EA"/>
    <w:pPr>
      <w:widowControl/>
      <w:suppressAutoHyphens/>
      <w:spacing w:before="240"/>
      <w:ind w:left="2592"/>
      <w:jc w:val="both"/>
    </w:pPr>
    <w:rPr>
      <w:rFonts w:ascii="Times New Roman" w:hAnsi="Times New Roman"/>
      <w:sz w:val="22"/>
    </w:rPr>
  </w:style>
  <w:style w:type="paragraph" w:customStyle="1" w:styleId="TCE">
    <w:name w:val="TCE"/>
    <w:basedOn w:val="Normal"/>
    <w:rsid w:val="002423EA"/>
    <w:pPr>
      <w:widowControl/>
      <w:suppressAutoHyphens/>
      <w:ind w:left="144" w:hanging="144"/>
    </w:pPr>
    <w:rPr>
      <w:rFonts w:ascii="Times New Roman" w:hAnsi="Times New Roman"/>
      <w:sz w:val="22"/>
    </w:rPr>
  </w:style>
  <w:style w:type="paragraph" w:customStyle="1" w:styleId="TCH">
    <w:name w:val="TCH"/>
    <w:basedOn w:val="Normal"/>
    <w:rsid w:val="002423EA"/>
    <w:pPr>
      <w:widowControl/>
      <w:suppressAutoHyphens/>
    </w:pPr>
    <w:rPr>
      <w:rFonts w:ascii="Times New Roman" w:hAnsi="Times New Roman"/>
      <w:sz w:val="22"/>
    </w:rPr>
  </w:style>
  <w:style w:type="paragraph" w:customStyle="1" w:styleId="TF1">
    <w:name w:val="TF1"/>
    <w:basedOn w:val="Normal"/>
    <w:next w:val="TB1"/>
    <w:rsid w:val="002423EA"/>
    <w:pPr>
      <w:widowControl/>
      <w:suppressAutoHyphens/>
      <w:spacing w:before="240"/>
      <w:ind w:left="288"/>
      <w:jc w:val="both"/>
    </w:pPr>
    <w:rPr>
      <w:rFonts w:ascii="Times New Roman" w:hAnsi="Times New Roman"/>
      <w:sz w:val="22"/>
    </w:rPr>
  </w:style>
  <w:style w:type="paragraph" w:customStyle="1" w:styleId="TF2">
    <w:name w:val="TF2"/>
    <w:basedOn w:val="Normal"/>
    <w:next w:val="TB2"/>
    <w:rsid w:val="002423EA"/>
    <w:pPr>
      <w:widowControl/>
      <w:suppressAutoHyphens/>
      <w:spacing w:before="240"/>
      <w:ind w:left="864"/>
      <w:jc w:val="both"/>
    </w:pPr>
    <w:rPr>
      <w:rFonts w:ascii="Times New Roman" w:hAnsi="Times New Roman"/>
      <w:sz w:val="22"/>
    </w:rPr>
  </w:style>
  <w:style w:type="paragraph" w:customStyle="1" w:styleId="TF3">
    <w:name w:val="TF3"/>
    <w:basedOn w:val="Normal"/>
    <w:next w:val="TB3"/>
    <w:rsid w:val="002423EA"/>
    <w:pPr>
      <w:widowControl/>
      <w:suppressAutoHyphens/>
      <w:spacing w:before="240"/>
      <w:ind w:left="1440"/>
      <w:jc w:val="both"/>
    </w:pPr>
    <w:rPr>
      <w:rFonts w:ascii="Times New Roman" w:hAnsi="Times New Roman"/>
      <w:sz w:val="22"/>
    </w:rPr>
  </w:style>
  <w:style w:type="paragraph" w:customStyle="1" w:styleId="TF4">
    <w:name w:val="TF4"/>
    <w:basedOn w:val="Normal"/>
    <w:next w:val="TB4"/>
    <w:rsid w:val="002423EA"/>
    <w:pPr>
      <w:widowControl/>
      <w:suppressAutoHyphens/>
      <w:spacing w:before="240"/>
      <w:ind w:left="2016"/>
      <w:jc w:val="both"/>
    </w:pPr>
    <w:rPr>
      <w:rFonts w:ascii="Times New Roman" w:hAnsi="Times New Roman"/>
      <w:sz w:val="22"/>
    </w:rPr>
  </w:style>
  <w:style w:type="paragraph" w:customStyle="1" w:styleId="TF5">
    <w:name w:val="TF5"/>
    <w:basedOn w:val="Normal"/>
    <w:next w:val="TB5"/>
    <w:rsid w:val="002423EA"/>
    <w:pPr>
      <w:widowControl/>
      <w:suppressAutoHyphens/>
      <w:spacing w:before="240"/>
      <w:ind w:left="2592"/>
      <w:jc w:val="both"/>
    </w:pPr>
    <w:rPr>
      <w:rFonts w:ascii="Times New Roman" w:hAnsi="Times New Roman"/>
      <w:sz w:val="22"/>
    </w:rPr>
  </w:style>
  <w:style w:type="paragraph" w:customStyle="1" w:styleId="TIP">
    <w:name w:val="TIP"/>
    <w:basedOn w:val="Normal"/>
    <w:link w:val="TIPChar"/>
    <w:rsid w:val="002423EA"/>
    <w:pPr>
      <w:widowControl/>
      <w:pBdr>
        <w:top w:val="single" w:sz="4" w:space="3" w:color="auto"/>
        <w:left w:val="single" w:sz="4" w:space="4" w:color="auto"/>
        <w:bottom w:val="single" w:sz="4" w:space="3" w:color="auto"/>
        <w:right w:val="single" w:sz="4" w:space="4" w:color="auto"/>
      </w:pBdr>
      <w:spacing w:before="240"/>
    </w:pPr>
    <w:rPr>
      <w:rFonts w:ascii="Times New Roman" w:hAnsi="Times New Roman"/>
      <w:color w:val="B30838"/>
      <w:sz w:val="22"/>
    </w:rPr>
  </w:style>
  <w:style w:type="character" w:customStyle="1" w:styleId="TIPChar">
    <w:name w:val="TIP Char"/>
    <w:link w:val="TIP"/>
    <w:rsid w:val="002423EA"/>
    <w:rPr>
      <w:color w:val="B30838"/>
      <w:sz w:val="22"/>
    </w:rPr>
  </w:style>
  <w:style w:type="paragraph" w:customStyle="1" w:styleId="Pa3">
    <w:name w:val="Pa3"/>
    <w:basedOn w:val="Default"/>
    <w:next w:val="Default"/>
    <w:uiPriority w:val="99"/>
    <w:rsid w:val="0012214C"/>
    <w:pPr>
      <w:spacing w:line="241" w:lineRule="atLeast"/>
    </w:pPr>
    <w:rPr>
      <w:rFonts w:ascii="Avenir LT Std 45 Book" w:hAnsi="Avenir LT Std 45 Book" w:cs="Times New Roman"/>
      <w:color w:val="auto"/>
    </w:rPr>
  </w:style>
  <w:style w:type="character" w:customStyle="1" w:styleId="A4">
    <w:name w:val="A4"/>
    <w:uiPriority w:val="99"/>
    <w:rsid w:val="0012214C"/>
    <w:rPr>
      <w:rFonts w:cs="Avenir LT Std 45 Book"/>
      <w:color w:val="221E1F"/>
      <w:sz w:val="14"/>
      <w:szCs w:val="14"/>
    </w:rPr>
  </w:style>
  <w:style w:type="paragraph" w:styleId="CommentSubject">
    <w:name w:val="annotation subject"/>
    <w:basedOn w:val="CommentText"/>
    <w:next w:val="CommentText"/>
    <w:link w:val="CommentSubjectChar"/>
    <w:semiHidden/>
    <w:unhideWhenUsed/>
    <w:rsid w:val="00E117CA"/>
    <w:rPr>
      <w:b/>
      <w:bCs/>
    </w:rPr>
  </w:style>
  <w:style w:type="character" w:customStyle="1" w:styleId="CommentSubjectChar">
    <w:name w:val="Comment Subject Char"/>
    <w:basedOn w:val="CommentTextChar"/>
    <w:link w:val="CommentSubject"/>
    <w:semiHidden/>
    <w:rsid w:val="00E117CA"/>
    <w:rPr>
      <w:rFonts w:ascii="Monospac821 BT" w:hAnsi="Monospac821 BT"/>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23870775">
      <w:bodyDiv w:val="1"/>
      <w:marLeft w:val="0"/>
      <w:marRight w:val="0"/>
      <w:marTop w:val="0"/>
      <w:marBottom w:val="0"/>
      <w:divBdr>
        <w:top w:val="none" w:sz="0" w:space="0" w:color="auto"/>
        <w:left w:val="none" w:sz="0" w:space="0" w:color="auto"/>
        <w:bottom w:val="none" w:sz="0" w:space="0" w:color="auto"/>
        <w:right w:val="none" w:sz="0" w:space="0" w:color="auto"/>
      </w:divBdr>
    </w:div>
    <w:div w:id="1404913048">
      <w:marLeft w:val="0"/>
      <w:marRight w:val="0"/>
      <w:marTop w:val="0"/>
      <w:marBottom w:val="0"/>
      <w:divBdr>
        <w:top w:val="none" w:sz="0" w:space="0" w:color="auto"/>
        <w:left w:val="none" w:sz="0" w:space="0" w:color="auto"/>
        <w:bottom w:val="none" w:sz="0" w:space="0" w:color="auto"/>
        <w:right w:val="none" w:sz="0" w:space="0" w:color="auto"/>
      </w:divBdr>
    </w:div>
    <w:div w:id="1404913049">
      <w:marLeft w:val="0"/>
      <w:marRight w:val="0"/>
      <w:marTop w:val="0"/>
      <w:marBottom w:val="0"/>
      <w:divBdr>
        <w:top w:val="none" w:sz="0" w:space="0" w:color="auto"/>
        <w:left w:val="none" w:sz="0" w:space="0" w:color="auto"/>
        <w:bottom w:val="none" w:sz="0" w:space="0" w:color="auto"/>
        <w:right w:val="none" w:sz="0" w:space="0" w:color="auto"/>
      </w:divBdr>
    </w:div>
    <w:div w:id="1404913050">
      <w:marLeft w:val="0"/>
      <w:marRight w:val="0"/>
      <w:marTop w:val="0"/>
      <w:marBottom w:val="0"/>
      <w:divBdr>
        <w:top w:val="none" w:sz="0" w:space="0" w:color="auto"/>
        <w:left w:val="none" w:sz="0" w:space="0" w:color="auto"/>
        <w:bottom w:val="none" w:sz="0" w:space="0" w:color="auto"/>
        <w:right w:val="none" w:sz="0" w:space="0" w:color="auto"/>
      </w:divBdr>
    </w:div>
    <w:div w:id="1404913051">
      <w:marLeft w:val="0"/>
      <w:marRight w:val="0"/>
      <w:marTop w:val="0"/>
      <w:marBottom w:val="0"/>
      <w:divBdr>
        <w:top w:val="none" w:sz="0" w:space="0" w:color="auto"/>
        <w:left w:val="none" w:sz="0" w:space="0" w:color="auto"/>
        <w:bottom w:val="none" w:sz="0" w:space="0" w:color="auto"/>
        <w:right w:val="none" w:sz="0" w:space="0" w:color="auto"/>
      </w:divBdr>
    </w:div>
    <w:div w:id="1568148392">
      <w:bodyDiv w:val="1"/>
      <w:marLeft w:val="0"/>
      <w:marRight w:val="0"/>
      <w:marTop w:val="0"/>
      <w:marBottom w:val="0"/>
      <w:divBdr>
        <w:top w:val="none" w:sz="0" w:space="0" w:color="auto"/>
        <w:left w:val="none" w:sz="0" w:space="0" w:color="auto"/>
        <w:bottom w:val="none" w:sz="0" w:space="0" w:color="auto"/>
        <w:right w:val="none" w:sz="0" w:space="0" w:color="auto"/>
      </w:divBdr>
      <w:divsChild>
        <w:div w:id="599870091">
          <w:marLeft w:val="0"/>
          <w:marRight w:val="0"/>
          <w:marTop w:val="300"/>
          <w:marBottom w:val="300"/>
          <w:divBdr>
            <w:top w:val="none" w:sz="0" w:space="0" w:color="auto"/>
            <w:left w:val="none" w:sz="0" w:space="0" w:color="auto"/>
            <w:bottom w:val="none" w:sz="0" w:space="0" w:color="auto"/>
            <w:right w:val="none" w:sz="0" w:space="0" w:color="auto"/>
          </w:divBdr>
          <w:divsChild>
            <w:div w:id="238632995">
              <w:marLeft w:val="0"/>
              <w:marRight w:val="0"/>
              <w:marTop w:val="0"/>
              <w:marBottom w:val="0"/>
              <w:divBdr>
                <w:top w:val="none" w:sz="0" w:space="0" w:color="auto"/>
                <w:left w:val="none" w:sz="0" w:space="0" w:color="auto"/>
                <w:bottom w:val="none" w:sz="0" w:space="0" w:color="auto"/>
                <w:right w:val="none" w:sz="0" w:space="0" w:color="auto"/>
              </w:divBdr>
              <w:divsChild>
                <w:div w:id="850293154">
                  <w:marLeft w:val="0"/>
                  <w:marRight w:val="0"/>
                  <w:marTop w:val="0"/>
                  <w:marBottom w:val="0"/>
                  <w:divBdr>
                    <w:top w:val="none" w:sz="0" w:space="0" w:color="auto"/>
                    <w:left w:val="none" w:sz="0" w:space="0" w:color="auto"/>
                    <w:bottom w:val="none" w:sz="0" w:space="0" w:color="auto"/>
                    <w:right w:val="none" w:sz="0" w:space="0" w:color="auto"/>
                  </w:divBdr>
                  <w:divsChild>
                    <w:div w:id="1121071923">
                      <w:marLeft w:val="825"/>
                      <w:marRight w:val="0"/>
                      <w:marTop w:val="0"/>
                      <w:marBottom w:val="0"/>
                      <w:divBdr>
                        <w:top w:val="none" w:sz="0" w:space="0" w:color="auto"/>
                        <w:left w:val="none" w:sz="0" w:space="0" w:color="auto"/>
                        <w:bottom w:val="none" w:sz="0" w:space="0" w:color="auto"/>
                        <w:right w:val="none" w:sz="0" w:space="0" w:color="auto"/>
                      </w:divBdr>
                      <w:divsChild>
                        <w:div w:id="513495758">
                          <w:marLeft w:val="0"/>
                          <w:marRight w:val="0"/>
                          <w:marTop w:val="0"/>
                          <w:marBottom w:val="0"/>
                          <w:divBdr>
                            <w:top w:val="none" w:sz="0" w:space="0" w:color="auto"/>
                            <w:left w:val="none" w:sz="0" w:space="0" w:color="auto"/>
                            <w:bottom w:val="none" w:sz="0" w:space="0" w:color="auto"/>
                            <w:right w:val="none" w:sz="0" w:space="0" w:color="auto"/>
                          </w:divBdr>
                          <w:divsChild>
                            <w:div w:id="1436753025">
                              <w:marLeft w:val="0"/>
                              <w:marRight w:val="0"/>
                              <w:marTop w:val="0"/>
                              <w:marBottom w:val="0"/>
                              <w:divBdr>
                                <w:top w:val="none" w:sz="0" w:space="0" w:color="auto"/>
                                <w:left w:val="none" w:sz="0" w:space="0" w:color="auto"/>
                                <w:bottom w:val="none" w:sz="0" w:space="0" w:color="auto"/>
                                <w:right w:val="none" w:sz="0" w:space="0" w:color="auto"/>
                              </w:divBdr>
                              <w:divsChild>
                                <w:div w:id="399644926">
                                  <w:marLeft w:val="0"/>
                                  <w:marRight w:val="0"/>
                                  <w:marTop w:val="0"/>
                                  <w:marBottom w:val="0"/>
                                  <w:divBdr>
                                    <w:top w:val="none" w:sz="0" w:space="0" w:color="auto"/>
                                    <w:left w:val="none" w:sz="0" w:space="0" w:color="auto"/>
                                    <w:bottom w:val="none" w:sz="0" w:space="0" w:color="auto"/>
                                    <w:right w:val="none" w:sz="0" w:space="0" w:color="auto"/>
                                  </w:divBdr>
                                  <w:divsChild>
                                    <w:div w:id="1502770995">
                                      <w:marLeft w:val="0"/>
                                      <w:marRight w:val="0"/>
                                      <w:marTop w:val="0"/>
                                      <w:marBottom w:val="0"/>
                                      <w:divBdr>
                                        <w:top w:val="none" w:sz="0" w:space="0" w:color="auto"/>
                                        <w:left w:val="none" w:sz="0" w:space="0" w:color="auto"/>
                                        <w:bottom w:val="none" w:sz="0" w:space="0" w:color="auto"/>
                                        <w:right w:val="none" w:sz="0" w:space="0" w:color="auto"/>
                                      </w:divBdr>
                                      <w:divsChild>
                                        <w:div w:id="371733149">
                                          <w:marLeft w:val="0"/>
                                          <w:marRight w:val="0"/>
                                          <w:marTop w:val="0"/>
                                          <w:marBottom w:val="0"/>
                                          <w:divBdr>
                                            <w:top w:val="none" w:sz="0" w:space="0" w:color="auto"/>
                                            <w:left w:val="none" w:sz="0" w:space="0" w:color="auto"/>
                                            <w:bottom w:val="none" w:sz="0" w:space="0" w:color="auto"/>
                                            <w:right w:val="none" w:sz="0" w:space="0" w:color="auto"/>
                                          </w:divBdr>
                                          <w:divsChild>
                                            <w:div w:id="1562903486">
                                              <w:marLeft w:val="0"/>
                                              <w:marRight w:val="0"/>
                                              <w:marTop w:val="270"/>
                                              <w:marBottom w:val="0"/>
                                              <w:divBdr>
                                                <w:top w:val="none" w:sz="0" w:space="0" w:color="auto"/>
                                                <w:left w:val="none" w:sz="0" w:space="0" w:color="auto"/>
                                                <w:bottom w:val="none" w:sz="0" w:space="0" w:color="auto"/>
                                                <w:right w:val="none" w:sz="0" w:space="0" w:color="auto"/>
                                              </w:divBdr>
                                              <w:divsChild>
                                                <w:div w:id="773591897">
                                                  <w:marLeft w:val="0"/>
                                                  <w:marRight w:val="0"/>
                                                  <w:marTop w:val="0"/>
                                                  <w:marBottom w:val="0"/>
                                                  <w:divBdr>
                                                    <w:top w:val="none" w:sz="0" w:space="0" w:color="auto"/>
                                                    <w:left w:val="none" w:sz="0" w:space="0" w:color="auto"/>
                                                    <w:bottom w:val="none" w:sz="0" w:space="0" w:color="auto"/>
                                                    <w:right w:val="none" w:sz="0" w:space="0" w:color="auto"/>
                                                  </w:divBdr>
                                                  <w:divsChild>
                                                    <w:div w:id="465129899">
                                                      <w:marLeft w:val="0"/>
                                                      <w:marRight w:val="0"/>
                                                      <w:marTop w:val="0"/>
                                                      <w:marBottom w:val="0"/>
                                                      <w:divBdr>
                                                        <w:top w:val="none" w:sz="0" w:space="0" w:color="auto"/>
                                                        <w:left w:val="none" w:sz="0" w:space="0" w:color="auto"/>
                                                        <w:bottom w:val="none" w:sz="0" w:space="0" w:color="auto"/>
                                                        <w:right w:val="none" w:sz="0" w:space="0" w:color="auto"/>
                                                      </w:divBdr>
                                                      <w:divsChild>
                                                        <w:div w:id="35205498">
                                                          <w:marLeft w:val="0"/>
                                                          <w:marRight w:val="0"/>
                                                          <w:marTop w:val="0"/>
                                                          <w:marBottom w:val="0"/>
                                                          <w:divBdr>
                                                            <w:top w:val="none" w:sz="0" w:space="0" w:color="auto"/>
                                                            <w:left w:val="none" w:sz="0" w:space="0" w:color="auto"/>
                                                            <w:bottom w:val="none" w:sz="0" w:space="0" w:color="auto"/>
                                                            <w:right w:val="none" w:sz="0" w:space="0" w:color="auto"/>
                                                          </w:divBdr>
                                                        </w:div>
                                                        <w:div w:id="599146174">
                                                          <w:marLeft w:val="0"/>
                                                          <w:marRight w:val="0"/>
                                                          <w:marTop w:val="0"/>
                                                          <w:marBottom w:val="0"/>
                                                          <w:divBdr>
                                                            <w:top w:val="none" w:sz="0" w:space="0" w:color="auto"/>
                                                            <w:left w:val="none" w:sz="0" w:space="0" w:color="auto"/>
                                                            <w:bottom w:val="none" w:sz="0" w:space="0" w:color="auto"/>
                                                            <w:right w:val="none" w:sz="0" w:space="0" w:color="auto"/>
                                                          </w:divBdr>
                                                        </w:div>
                                                        <w:div w:id="1380058335">
                                                          <w:marLeft w:val="0"/>
                                                          <w:marRight w:val="0"/>
                                                          <w:marTop w:val="0"/>
                                                          <w:marBottom w:val="0"/>
                                                          <w:divBdr>
                                                            <w:top w:val="none" w:sz="0" w:space="0" w:color="auto"/>
                                                            <w:left w:val="none" w:sz="0" w:space="0" w:color="auto"/>
                                                            <w:bottom w:val="none" w:sz="0" w:space="0" w:color="auto"/>
                                                            <w:right w:val="none" w:sz="0" w:space="0" w:color="auto"/>
                                                          </w:divBdr>
                                                        </w:div>
                                                        <w:div w:id="18467008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85232987">
                                          <w:marLeft w:val="0"/>
                                          <w:marRight w:val="0"/>
                                          <w:marTop w:val="270"/>
                                          <w:marBottom w:val="0"/>
                                          <w:divBdr>
                                            <w:top w:val="none" w:sz="0" w:space="0" w:color="auto"/>
                                            <w:left w:val="none" w:sz="0" w:space="0" w:color="auto"/>
                                            <w:bottom w:val="none" w:sz="0" w:space="0" w:color="auto"/>
                                            <w:right w:val="none" w:sz="0" w:space="0" w:color="auto"/>
                                          </w:divBdr>
                                          <w:divsChild>
                                            <w:div w:id="595871147">
                                              <w:marLeft w:val="0"/>
                                              <w:marRight w:val="0"/>
                                              <w:marTop w:val="0"/>
                                              <w:marBottom w:val="0"/>
                                              <w:divBdr>
                                                <w:top w:val="none" w:sz="0" w:space="0" w:color="auto"/>
                                                <w:left w:val="none" w:sz="0" w:space="0" w:color="auto"/>
                                                <w:bottom w:val="none" w:sz="0" w:space="0" w:color="auto"/>
                                                <w:right w:val="none" w:sz="0" w:space="0" w:color="auto"/>
                                              </w:divBdr>
                                              <w:divsChild>
                                                <w:div w:id="1735154208">
                                                  <w:marLeft w:val="0"/>
                                                  <w:marRight w:val="0"/>
                                                  <w:marTop w:val="0"/>
                                                  <w:marBottom w:val="0"/>
                                                  <w:divBdr>
                                                    <w:top w:val="none" w:sz="0" w:space="0" w:color="auto"/>
                                                    <w:left w:val="none" w:sz="0" w:space="0" w:color="auto"/>
                                                    <w:bottom w:val="none" w:sz="0" w:space="0" w:color="auto"/>
                                                    <w:right w:val="none" w:sz="0" w:space="0" w:color="auto"/>
                                                  </w:divBdr>
                                                  <w:divsChild>
                                                    <w:div w:id="762189011">
                                                      <w:marLeft w:val="0"/>
                                                      <w:marRight w:val="0"/>
                                                      <w:marTop w:val="0"/>
                                                      <w:marBottom w:val="0"/>
                                                      <w:divBdr>
                                                        <w:top w:val="none" w:sz="0" w:space="0" w:color="auto"/>
                                                        <w:left w:val="none" w:sz="0" w:space="0" w:color="auto"/>
                                                        <w:bottom w:val="none" w:sz="0" w:space="0" w:color="auto"/>
                                                        <w:right w:val="none" w:sz="0" w:space="0" w:color="auto"/>
                                                      </w:divBdr>
                                                    </w:div>
                                                    <w:div w:id="810710945">
                                                      <w:marLeft w:val="0"/>
                                                      <w:marRight w:val="0"/>
                                                      <w:marTop w:val="0"/>
                                                      <w:marBottom w:val="0"/>
                                                      <w:divBdr>
                                                        <w:top w:val="none" w:sz="0" w:space="0" w:color="auto"/>
                                                        <w:left w:val="none" w:sz="0" w:space="0" w:color="auto"/>
                                                        <w:bottom w:val="none" w:sz="0" w:space="0" w:color="auto"/>
                                                        <w:right w:val="none" w:sz="0" w:space="0" w:color="auto"/>
                                                      </w:divBdr>
                                                    </w:div>
                                                    <w:div w:id="1724594661">
                                                      <w:marLeft w:val="0"/>
                                                      <w:marRight w:val="0"/>
                                                      <w:marTop w:val="0"/>
                                                      <w:marBottom w:val="0"/>
                                                      <w:divBdr>
                                                        <w:top w:val="none" w:sz="0" w:space="0" w:color="auto"/>
                                                        <w:left w:val="none" w:sz="0" w:space="0" w:color="auto"/>
                                                        <w:bottom w:val="none" w:sz="0" w:space="0" w:color="auto"/>
                                                        <w:right w:val="none" w:sz="0" w:space="0" w:color="auto"/>
                                                      </w:divBdr>
                                                    </w:div>
                                                    <w:div w:id="20406618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206367634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vaproshield.com"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glossaryDocument" Target="glossary/document.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40DF987EC06CE346B6D230F81BC2AF4B"/>
        <w:category>
          <w:name w:val="General"/>
          <w:gallery w:val="placeholder"/>
        </w:category>
        <w:types>
          <w:type w:val="bbPlcHdr"/>
        </w:types>
        <w:behaviors>
          <w:behavior w:val="content"/>
        </w:behaviors>
        <w:guid w:val="{54EAA689-DDAB-C44B-AEC1-F24944A26314}"/>
      </w:docPartPr>
      <w:docPartBody>
        <w:p w:rsidR="002A53AE" w:rsidRDefault="003F041B" w:rsidP="003F041B">
          <w:pPr>
            <w:pStyle w:val="40DF987EC06CE346B6D230F81BC2AF4B"/>
          </w:pPr>
          <w:r>
            <w:t>[Type here]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onospac821 BT">
    <w:altName w:val="Consolas"/>
    <w:charset w:val="00"/>
    <w:family w:val="modern"/>
    <w:pitch w:val="fixed"/>
    <w:sig w:usb0="00000001" w:usb1="00000000" w:usb2="00000000" w:usb3="00000000" w:csb0="0000001B"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Comic Sans MS">
    <w:panose1 w:val="030F0702030302020204"/>
    <w:charset w:val="00"/>
    <w:family w:val="script"/>
    <w:pitch w:val="variable"/>
    <w:sig w:usb0="00000287" w:usb1="00000013" w:usb2="00000000" w:usb3="00000000" w:csb0="0000009F" w:csb1="00000000"/>
  </w:font>
  <w:font w:name="Tahoma">
    <w:panose1 w:val="020B0604030504040204"/>
    <w:charset w:val="00"/>
    <w:family w:val="swiss"/>
    <w:pitch w:val="variable"/>
    <w:sig w:usb0="E1002EFF" w:usb1="C000605B" w:usb2="00000029" w:usb3="00000000" w:csb0="000101FF" w:csb1="00000000"/>
  </w:font>
  <w:font w:name="Univers-Light">
    <w:altName w:val="Univers"/>
    <w:panose1 w:val="00000000000000000000"/>
    <w:charset w:val="4D"/>
    <w:family w:val="auto"/>
    <w:notTrueType/>
    <w:pitch w:val="default"/>
    <w:sig w:usb0="03000000"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Avenir LT Std 45 Book">
    <w:panose1 w:val="020B0502020203020204"/>
    <w:charset w:val="00"/>
    <w:family w:val="swiss"/>
    <w:notTrueType/>
    <w:pitch w:val="variable"/>
    <w:sig w:usb0="800000AF" w:usb1="4000204A" w:usb2="00000000" w:usb3="00000000" w:csb0="00000001" w:csb1="00000000"/>
  </w:font>
  <w:font w:name="Helvetica">
    <w:panose1 w:val="020B0604020202020204"/>
    <w:charset w:val="00"/>
    <w:family w:val="swiss"/>
    <w:notTrueType/>
    <w:pitch w:val="variable"/>
    <w:sig w:usb0="00000003" w:usb1="00000000" w:usb2="00000000" w:usb3="00000000" w:csb0="00000001"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revisionView w:comments="0" w:insDel="0" w:formatting="0" w:inkAnnotations="0"/>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3F041B"/>
    <w:rsid w:val="000232D4"/>
    <w:rsid w:val="001460D9"/>
    <w:rsid w:val="0022775E"/>
    <w:rsid w:val="002A16D6"/>
    <w:rsid w:val="002A53AE"/>
    <w:rsid w:val="0032467C"/>
    <w:rsid w:val="00325CC6"/>
    <w:rsid w:val="003E572C"/>
    <w:rsid w:val="003F041B"/>
    <w:rsid w:val="004F1A4C"/>
    <w:rsid w:val="005160C4"/>
    <w:rsid w:val="0052791E"/>
    <w:rsid w:val="00584FE5"/>
    <w:rsid w:val="005E19EE"/>
    <w:rsid w:val="00666F18"/>
    <w:rsid w:val="00671124"/>
    <w:rsid w:val="0079060F"/>
    <w:rsid w:val="007918C4"/>
    <w:rsid w:val="007D10F3"/>
    <w:rsid w:val="007E0B73"/>
    <w:rsid w:val="00826A4B"/>
    <w:rsid w:val="008A269C"/>
    <w:rsid w:val="0092162A"/>
    <w:rsid w:val="009B0B91"/>
    <w:rsid w:val="009F26D3"/>
    <w:rsid w:val="00B15DC5"/>
    <w:rsid w:val="00B51179"/>
    <w:rsid w:val="00C24D5C"/>
    <w:rsid w:val="00C56674"/>
    <w:rsid w:val="00D4334E"/>
    <w:rsid w:val="00DD3E88"/>
    <w:rsid w:val="00DF6F90"/>
    <w:rsid w:val="00E27F0C"/>
    <w:rsid w:val="00E665F9"/>
    <w:rsid w:val="00F175BB"/>
    <w:rsid w:val="00F46A68"/>
    <w:rsid w:val="00FE27FF"/>
    <w:rsid w:val="00FF3EE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40DF987EC06CE346B6D230F81BC2AF4B">
    <w:name w:val="40DF987EC06CE346B6D230F81BC2AF4B"/>
    <w:rsid w:val="003F041B"/>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D18E8CA-715E-4859-B562-C0C9EF92DC0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4521</Words>
  <Characters>25773</Characters>
  <Application>Microsoft Office Word</Application>
  <DocSecurity>0</DocSecurity>
  <Lines>214</Lines>
  <Paragraphs>60</Paragraphs>
  <ScaleCrop>false</ScaleCrop>
  <HeadingPairs>
    <vt:vector size="2" baseType="variant">
      <vt:variant>
        <vt:lpstr>Title</vt:lpstr>
      </vt:variant>
      <vt:variant>
        <vt:i4>1</vt:i4>
      </vt:variant>
    </vt:vector>
  </HeadingPairs>
  <TitlesOfParts>
    <vt:vector size="1" baseType="lpstr">
      <vt:lpstr/>
    </vt:vector>
  </TitlesOfParts>
  <LinksUpToDate>false</LinksUpToDate>
  <CharactersWithSpaces>30234</CharactersWithSpaces>
  <SharedDoc>false</SharedDoc>
  <HLinks>
    <vt:vector size="12" baseType="variant">
      <vt:variant>
        <vt:i4>2424948</vt:i4>
      </vt:variant>
      <vt:variant>
        <vt:i4>3</vt:i4>
      </vt:variant>
      <vt:variant>
        <vt:i4>0</vt:i4>
      </vt:variant>
      <vt:variant>
        <vt:i4>5</vt:i4>
      </vt:variant>
      <vt:variant>
        <vt:lpwstr>http://www.vaproshield.com/</vt:lpwstr>
      </vt:variant>
      <vt:variant>
        <vt:lpwstr/>
      </vt:variant>
      <vt:variant>
        <vt:i4>2424948</vt:i4>
      </vt:variant>
      <vt:variant>
        <vt:i4>0</vt:i4>
      </vt:variant>
      <vt:variant>
        <vt:i4>0</vt:i4>
      </vt:variant>
      <vt:variant>
        <vt:i4>5</vt:i4>
      </vt:variant>
      <vt:variant>
        <vt:lpwstr>http://www.vaproshield.com/</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cp:lastModifiedBy/>
  <cp:revision>1</cp:revision>
  <dcterms:created xsi:type="dcterms:W3CDTF">2023-07-21T22:32:00Z</dcterms:created>
  <dcterms:modified xsi:type="dcterms:W3CDTF">2023-07-21T23:29:00Z</dcterms:modified>
</cp:coreProperties>
</file>